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rtl w:val="0"/>
        </w:rPr>
        <w:t xml:space="preserve">12-006-1  </w:t>
      </w:r>
    </w:p>
    <w:p w:rsidR="00000000" w:rsidDel="00000000" w:rsidP="00000000" w:rsidRDefault="00000000" w:rsidRPr="00000000" w14:paraId="00000002">
      <w:pPr>
        <w:jc w:val="right"/>
        <w:rPr/>
      </w:pPr>
      <w:r w:rsidDel="00000000" w:rsidR="00000000" w:rsidRPr="00000000">
        <w:rPr>
          <w:rtl w:val="0"/>
        </w:rPr>
        <w:t xml:space="preserve">2/24/82, 9/21/83, 07-29-12</w:t>
      </w:r>
    </w:p>
    <w:p w:rsidR="00000000" w:rsidDel="00000000" w:rsidP="00000000" w:rsidRDefault="00000000" w:rsidRPr="00000000" w14:paraId="00000003">
      <w:pPr>
        <w:jc w:val="right"/>
        <w:rPr/>
      </w:pPr>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t xml:space="preserve">ELECTION PROCEDURES FOR BOARD OF TRUSTEES AND DISTRICT BOARDS (PROCEDURES)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u w:val="single"/>
          <w:rtl w:val="0"/>
        </w:rPr>
        <w:t xml:space="preserve">ELECTION</w:t>
      </w:r>
      <w:r w:rsidDel="00000000" w:rsidR="00000000" w:rsidRPr="00000000">
        <w:rPr>
          <w:rtl w:val="0"/>
        </w:rPr>
        <w:t xml:space="preserve"> </w:t>
      </w:r>
      <w:r w:rsidDel="00000000" w:rsidR="00000000" w:rsidRPr="00000000">
        <w:rPr>
          <w:u w:val="single"/>
          <w:rtl w:val="0"/>
        </w:rPr>
        <w:t xml:space="preserve">COMMITTEE</w:t>
      </w:r>
      <w:r w:rsidDel="00000000" w:rsidR="00000000" w:rsidRPr="00000000">
        <w:rPr>
          <w:rtl w:val="0"/>
        </w:rPr>
        <w:t xml:space="preserve">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w:t>
      </w:r>
      <w:r w:rsidDel="00000000" w:rsidR="00000000" w:rsidRPr="00000000">
        <w:rPr>
          <w:b w:val="1"/>
          <w:bCs w:val="1"/>
          <w:rtl w:val="0"/>
        </w:rPr>
        <w:t xml:space="preserve">College</w:t>
      </w:r>
      <w:r w:rsidDel="00000000" w:rsidR="00000000" w:rsidRPr="00000000">
        <w:rPr>
          <w:rtl w:val="0"/>
        </w:rPr>
        <w:t xml:space="preserve"> President shall recommend the appointment of the Election Committee to the Board of Trustees to conduct the elections in accordance with established policy (OLC Charter and By-Laws). This appointment needs the approval of the Board of Trustees.  The Committee shall be composed of three (3) staff members. A secretary will be provided to the Election Committee through an extra duty contract. The Committee shall serve for the duration of the election until the results are accepted and approved by the Board of Trustees. With the permission of the College President, the Committee is authorized to obtain the assistance of the College Attorney to render technical advice on the conduct of the Election.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u w:val="single"/>
          <w:rtl w:val="0"/>
        </w:rPr>
        <w:t xml:space="preserve"> DUTIES AND RESPONSIBIL</w:t>
      </w:r>
      <w:r w:rsidDel="00000000" w:rsidR="00000000" w:rsidRPr="00000000">
        <w:rPr>
          <w:strike w:val="1"/>
          <w:u w:val="single"/>
          <w:rtl w:val="0"/>
        </w:rPr>
        <w:t xml:space="preserve">ITY</w:t>
      </w:r>
      <w:r w:rsidDel="00000000" w:rsidR="00000000" w:rsidRPr="00000000">
        <w:rPr>
          <w:b w:val="1"/>
          <w:bCs w:val="1"/>
          <w:u w:val="single"/>
          <w:rtl w:val="0"/>
        </w:rPr>
        <w:t xml:space="preserve">ITIES </w:t>
      </w:r>
      <w:r w:rsidDel="00000000" w:rsidR="00000000" w:rsidRPr="00000000">
        <w:rPr>
          <w:u w:val="single"/>
          <w:rtl w:val="0"/>
        </w:rPr>
        <w:t xml:space="preserve">OF THE ELECTION COMMITTEE</w:t>
      </w:r>
      <w:r w:rsidDel="00000000" w:rsidR="00000000" w:rsidRPr="00000000">
        <w:rPr>
          <w:rtl w:val="0"/>
        </w:rPr>
        <w:t xml:space="preserve"> </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ind w:left="90" w:firstLine="0"/>
        <w:rPr/>
      </w:pPr>
      <w:r w:rsidDel="00000000" w:rsidR="00000000" w:rsidRPr="00000000">
        <w:rPr>
          <w:rtl w:val="0"/>
        </w:rPr>
        <w:t xml:space="preserve">The following shall be duties and responsibilities to govern the Election Committee</w:t>
      </w:r>
      <w:r w:rsidDel="00000000" w:rsidR="00000000" w:rsidRPr="00000000">
        <w:rPr>
          <w:b w:val="1"/>
          <w:bCs w:val="1"/>
          <w:rtl w:val="0"/>
        </w:rPr>
        <w:t xml:space="preserve">:</w:t>
      </w:r>
      <w:r w:rsidDel="00000000" w:rsidR="00000000" w:rsidRPr="00000000">
        <w:rPr>
          <w:rtl w:val="0"/>
        </w:rPr>
        <w:t xml:space="preserve">  </w:t>
      </w:r>
    </w:p>
    <w:p w:rsidR="00000000" w:rsidDel="00000000" w:rsidP="00000000" w:rsidRDefault="00000000" w:rsidRPr="00000000" w14:paraId="0000000E">
      <w:pPr>
        <w:ind w:left="90" w:firstLine="0"/>
        <w:rPr/>
      </w:pPr>
      <w:r w:rsidDel="00000000" w:rsidR="00000000" w:rsidRPr="00000000">
        <w:rPr>
          <w:rtl w:val="0"/>
        </w:rPr>
      </w:r>
    </w:p>
    <w:p w:rsidR="00000000" w:rsidDel="00000000" w:rsidP="00000000" w:rsidRDefault="00000000" w:rsidRPr="00000000" w14:paraId="0000000F">
      <w:pPr>
        <w:numPr>
          <w:ilvl w:val="0"/>
          <w:numId w:val="2"/>
        </w:numPr>
        <w:ind w:left="810" w:hanging="360"/>
        <w:rPr/>
      </w:pPr>
      <w:r w:rsidDel="00000000" w:rsidR="00000000" w:rsidRPr="00000000">
        <w:rPr>
          <w:rtl w:val="0"/>
        </w:rPr>
        <w:t xml:space="preserve">Strict adherence to the provisions of the Election Procedures, Charter and By-Laws and other applicable policy</w:t>
      </w:r>
      <w:r w:rsidDel="00000000" w:rsidR="00000000" w:rsidRPr="00000000">
        <w:rPr>
          <w:b w:val="1"/>
          <w:bCs w:val="1"/>
          <w:rtl w:val="0"/>
        </w:rPr>
        <w:t xml:space="preserve">(s)</w:t>
      </w:r>
      <w:r w:rsidDel="00000000" w:rsidR="00000000" w:rsidRPr="00000000">
        <w:rPr>
          <w:rtl w:val="0"/>
        </w:rPr>
        <w:t xml:space="preserve"> of the Oglala Lakota College.</w:t>
      </w:r>
    </w:p>
    <w:p w:rsidR="00000000" w:rsidDel="00000000" w:rsidP="00000000" w:rsidRDefault="00000000" w:rsidRPr="00000000" w14:paraId="00000010">
      <w:pPr>
        <w:ind w:left="90" w:firstLine="0"/>
        <w:rPr/>
      </w:pPr>
      <w:r w:rsidDel="00000000" w:rsidR="00000000" w:rsidRPr="00000000">
        <w:rPr>
          <w:rtl w:val="0"/>
        </w:rPr>
      </w:r>
    </w:p>
    <w:p w:rsidR="00000000" w:rsidDel="00000000" w:rsidP="00000000" w:rsidRDefault="00000000" w:rsidRPr="00000000" w14:paraId="00000011">
      <w:pPr>
        <w:numPr>
          <w:ilvl w:val="0"/>
          <w:numId w:val="2"/>
        </w:numPr>
        <w:ind w:left="810" w:hanging="360"/>
        <w:rPr/>
      </w:pPr>
      <w:r w:rsidDel="00000000" w:rsidR="00000000" w:rsidRPr="00000000">
        <w:rPr>
          <w:rtl w:val="0"/>
        </w:rPr>
        <w:t xml:space="preserve">No bias on any actions taken.</w:t>
      </w:r>
    </w:p>
    <w:p w:rsidR="00000000" w:rsidDel="00000000" w:rsidP="00000000" w:rsidRDefault="00000000" w:rsidRPr="00000000" w14:paraId="00000012">
      <w:pPr>
        <w:ind w:left="90" w:firstLine="0"/>
        <w:rPr/>
      </w:pPr>
      <w:r w:rsidDel="00000000" w:rsidR="00000000" w:rsidRPr="00000000">
        <w:rPr>
          <w:rtl w:val="0"/>
        </w:rPr>
      </w:r>
    </w:p>
    <w:p w:rsidR="00000000" w:rsidDel="00000000" w:rsidP="00000000" w:rsidRDefault="00000000" w:rsidRPr="00000000" w14:paraId="00000013">
      <w:pPr>
        <w:numPr>
          <w:ilvl w:val="0"/>
          <w:numId w:val="2"/>
        </w:numPr>
        <w:ind w:left="810" w:hanging="360"/>
        <w:rPr/>
      </w:pPr>
      <w:r w:rsidDel="00000000" w:rsidR="00000000" w:rsidRPr="00000000">
        <w:rPr>
          <w:rtl w:val="0"/>
        </w:rPr>
        <w:t xml:space="preserve">No campaigning in any form whatsoever for any candidate for office.</w:t>
      </w:r>
    </w:p>
    <w:p w:rsidR="00000000" w:rsidDel="00000000" w:rsidP="00000000" w:rsidRDefault="00000000" w:rsidRPr="00000000" w14:paraId="00000014">
      <w:pPr>
        <w:ind w:left="90" w:firstLine="0"/>
        <w:rPr/>
      </w:pPr>
      <w:r w:rsidDel="00000000" w:rsidR="00000000" w:rsidRPr="00000000">
        <w:rPr>
          <w:rtl w:val="0"/>
        </w:rPr>
      </w:r>
    </w:p>
    <w:p w:rsidR="00000000" w:rsidDel="00000000" w:rsidP="00000000" w:rsidRDefault="00000000" w:rsidRPr="00000000" w14:paraId="00000015">
      <w:pPr>
        <w:numPr>
          <w:ilvl w:val="0"/>
          <w:numId w:val="2"/>
        </w:numPr>
        <w:ind w:left="810" w:hanging="360"/>
        <w:rPr/>
      </w:pPr>
      <w:r w:rsidDel="00000000" w:rsidR="00000000" w:rsidRPr="00000000">
        <w:rPr>
          <w:rtl w:val="0"/>
        </w:rPr>
        <w:t xml:space="preserve">Bribery is prohibited.</w:t>
      </w:r>
    </w:p>
    <w:p w:rsidR="00000000" w:rsidDel="00000000" w:rsidP="00000000" w:rsidRDefault="00000000" w:rsidRPr="00000000" w14:paraId="00000016">
      <w:pPr>
        <w:ind w:left="90" w:firstLine="0"/>
        <w:rPr/>
      </w:pPr>
      <w:r w:rsidDel="00000000" w:rsidR="00000000" w:rsidRPr="00000000">
        <w:rPr>
          <w:rtl w:val="0"/>
        </w:rPr>
      </w:r>
    </w:p>
    <w:p w:rsidR="00000000" w:rsidDel="00000000" w:rsidP="00000000" w:rsidRDefault="00000000" w:rsidRPr="00000000" w14:paraId="00000017">
      <w:pPr>
        <w:numPr>
          <w:ilvl w:val="0"/>
          <w:numId w:val="2"/>
        </w:numPr>
        <w:ind w:left="810" w:hanging="360"/>
        <w:rPr/>
      </w:pPr>
      <w:r w:rsidDel="00000000" w:rsidR="00000000" w:rsidRPr="00000000">
        <w:rPr>
          <w:rtl w:val="0"/>
        </w:rPr>
        <w:t xml:space="preserve">Improper conduct by a Committee </w:t>
      </w:r>
      <w:r w:rsidDel="00000000" w:rsidR="00000000" w:rsidRPr="00000000">
        <w:rPr>
          <w:b w:val="1"/>
          <w:bCs w:val="1"/>
          <w:rtl w:val="0"/>
        </w:rPr>
        <w:t xml:space="preserve">member </w:t>
      </w:r>
      <w:r w:rsidDel="00000000" w:rsidR="00000000" w:rsidRPr="00000000">
        <w:rPr>
          <w:rtl w:val="0"/>
        </w:rPr>
        <w:t xml:space="preserve">or other staff involved in the elections shall be cause for removal from the election process. </w:t>
      </w:r>
    </w:p>
    <w:p w:rsidR="00000000" w:rsidDel="00000000" w:rsidP="00000000" w:rsidRDefault="00000000" w:rsidRPr="00000000" w14:paraId="00000018">
      <w:pPr>
        <w:ind w:left="90" w:firstLine="0"/>
        <w:rPr/>
      </w:pPr>
      <w:r w:rsidDel="00000000" w:rsidR="00000000" w:rsidRPr="00000000">
        <w:rPr>
          <w:rtl w:val="0"/>
        </w:rPr>
      </w:r>
    </w:p>
    <w:p w:rsidR="00000000" w:rsidDel="00000000" w:rsidP="00000000" w:rsidRDefault="00000000" w:rsidRPr="00000000" w14:paraId="00000019">
      <w:pPr>
        <w:numPr>
          <w:ilvl w:val="0"/>
          <w:numId w:val="2"/>
        </w:numPr>
        <w:ind w:left="810" w:hanging="360"/>
        <w:rPr/>
      </w:pPr>
      <w:r w:rsidDel="00000000" w:rsidR="00000000" w:rsidRPr="00000000">
        <w:rPr>
          <w:rtl w:val="0"/>
        </w:rPr>
        <w:t xml:space="preserve">The Committee shall have its headquarters at the Administration Building at Piya Wiconi during normal working hours and such other hours as may be deemed necessary to conduct the elections.</w:t>
      </w:r>
    </w:p>
    <w:p w:rsidR="00000000" w:rsidDel="00000000" w:rsidP="00000000" w:rsidRDefault="00000000" w:rsidRPr="00000000" w14:paraId="0000001A">
      <w:pPr>
        <w:ind w:left="90" w:firstLine="0"/>
        <w:rPr/>
      </w:pPr>
      <w:r w:rsidDel="00000000" w:rsidR="00000000" w:rsidRPr="00000000">
        <w:rPr>
          <w:rtl w:val="0"/>
        </w:rPr>
      </w:r>
    </w:p>
    <w:p w:rsidR="00000000" w:rsidDel="00000000" w:rsidP="00000000" w:rsidRDefault="00000000" w:rsidRPr="00000000" w14:paraId="0000001B">
      <w:pPr>
        <w:numPr>
          <w:ilvl w:val="0"/>
          <w:numId w:val="2"/>
        </w:numPr>
        <w:ind w:left="810" w:hanging="360"/>
        <w:rPr/>
      </w:pPr>
      <w:r w:rsidDel="00000000" w:rsidR="00000000" w:rsidRPr="00000000">
        <w:rPr>
          <w:rtl w:val="0"/>
        </w:rPr>
        <w:t xml:space="preserve">The Committee shall keep accurate and complete records (minutes, etc.) of all proceedings of the election process.  Upon completion of the election process, a final report shall be delivered to the Board of Trustees and to the College President, to Committee members, and a copy will be kept with election committee files.  </w:t>
      </w:r>
    </w:p>
    <w:p w:rsidR="00000000" w:rsidDel="00000000" w:rsidP="00000000" w:rsidRDefault="00000000" w:rsidRPr="00000000" w14:paraId="0000001C">
      <w:pPr>
        <w:ind w:left="810" w:firstLine="0"/>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u w:val="single"/>
          <w:rtl w:val="0"/>
        </w:rPr>
        <w:t xml:space="preserve">ELIGIBLE CANDIDATE, VOTERS, AND LIST THEREOF</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All members of the Tribe (as defined in Article II of the Tribal Constitution, as amended), 18 years of age or over at the time of the general election of the Oglala Sioux Tribe, who have resided on the Reservation for a period of one year immediately prior to the date of the general election, shall have the right to vote.  Each voter shall be required to vote in the election district in which his or her permanent residence is located.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No person shall run for </w:t>
      </w:r>
      <w:r w:rsidDel="00000000" w:rsidR="00000000" w:rsidRPr="00000000">
        <w:rPr>
          <w:b w:val="1"/>
          <w:bCs w:val="1"/>
          <w:rtl w:val="0"/>
        </w:rPr>
        <w:t xml:space="preserve">the</w:t>
      </w:r>
      <w:r w:rsidDel="00000000" w:rsidR="00000000" w:rsidRPr="00000000">
        <w:rPr>
          <w:rtl w:val="0"/>
        </w:rPr>
        <w:t xml:space="preserve"> Board of Trustees and/or District Boards who shall be less than 25 years of age on the date of the General Election and who shall not be otherwise qualified to vote in said election.  All candidates for </w:t>
      </w:r>
      <w:r w:rsidDel="00000000" w:rsidR="00000000" w:rsidRPr="00000000">
        <w:rPr>
          <w:b w:val="1"/>
          <w:bCs w:val="1"/>
          <w:rtl w:val="0"/>
        </w:rPr>
        <w:t xml:space="preserve">the</w:t>
      </w:r>
      <w:r w:rsidDel="00000000" w:rsidR="00000000" w:rsidRPr="00000000">
        <w:rPr>
          <w:rtl w:val="0"/>
        </w:rPr>
        <w:t xml:space="preserve"> Board of Trustees and/or District Boards shall have physically resided in said district for at least one year prior to the General Election, and this must have been verified through the current or last OST Tribal general election voters list. If the candidate is not listed on the current or last OST general election voters list, the candidate must obtain certification that they reside in the District that they want to run in from the OST Tribal Election Board or from the District Council in which they are claiming district residence. </w:t>
      </w:r>
      <w:r w:rsidDel="00000000" w:rsidR="00000000" w:rsidRPr="00000000">
        <w:rPr>
          <w:b w:val="1"/>
          <w:bCs w:val="1"/>
          <w:rtl w:val="0"/>
        </w:rPr>
        <w:t xml:space="preserve">The OLC Election Committee will accept the following evidence to demonstrate that a voter has changed residency to meet the one-year deadline: 1. A district census report and/or updated voters list; 2) A </w:t>
      </w:r>
      <w:r w:rsidDel="00000000" w:rsidR="00000000" w:rsidRPr="00000000">
        <w:rPr>
          <w:b w:val="1"/>
          <w:bCs w:val="1"/>
          <w:rtl w:val="0"/>
        </w:rPr>
        <w:t xml:space="preserve">certified </w:t>
      </w:r>
      <w:r w:rsidDel="00000000" w:rsidR="00000000" w:rsidRPr="00000000">
        <w:rPr>
          <w:b w:val="1"/>
          <w:bCs w:val="1"/>
          <w:rtl w:val="0"/>
        </w:rPr>
        <w:t xml:space="preserve">letter </w:t>
      </w:r>
      <w:r w:rsidDel="00000000" w:rsidR="00000000" w:rsidRPr="00000000">
        <w:rPr>
          <w:b w:val="1"/>
          <w:bCs w:val="1"/>
          <w:rtl w:val="0"/>
        </w:rPr>
        <w:t xml:space="preserve">from</w:t>
      </w:r>
      <w:r w:rsidDel="00000000" w:rsidR="00000000" w:rsidRPr="00000000">
        <w:rPr>
          <w:b w:val="1"/>
          <w:bCs w:val="1"/>
          <w:rtl w:val="0"/>
        </w:rPr>
        <w:t xml:space="preserve"> the district executive </w:t>
      </w:r>
      <w:r w:rsidDel="00000000" w:rsidR="00000000" w:rsidRPr="00000000">
        <w:rPr>
          <w:b w:val="1"/>
          <w:bCs w:val="1"/>
          <w:color w:val="000000"/>
          <w:rtl w:val="0"/>
        </w:rPr>
        <w:t xml:space="preserve">board chair, or if the district executive board chair </w:t>
      </w:r>
      <w:r w:rsidDel="00000000" w:rsidR="00000000" w:rsidRPr="00000000">
        <w:rPr>
          <w:b w:val="1"/>
          <w:bCs w:val="1"/>
          <w:rtl w:val="0"/>
        </w:rPr>
        <w:t xml:space="preserve">position</w:t>
      </w:r>
      <w:r w:rsidDel="00000000" w:rsidR="00000000" w:rsidRPr="00000000">
        <w:rPr>
          <w:b w:val="1"/>
          <w:bCs w:val="1"/>
          <w:color w:val="000000"/>
          <w:rtl w:val="0"/>
        </w:rPr>
        <w:t xml:space="preserve"> is vacant</w:t>
      </w:r>
      <w:r w:rsidDel="00000000" w:rsidR="00000000" w:rsidRPr="00000000">
        <w:rPr>
          <w:b w:val="1"/>
          <w:bCs w:val="1"/>
          <w:rtl w:val="0"/>
        </w:rPr>
        <w:t xml:space="preserve">, from the District Tribal Council Representative,</w:t>
      </w:r>
      <w:r w:rsidDel="00000000" w:rsidR="00000000" w:rsidRPr="00000000">
        <w:rPr>
          <w:b w:val="1"/>
          <w:bCs w:val="1"/>
          <w:color w:val="000000"/>
          <w:rtl w:val="0"/>
        </w:rPr>
        <w:t xml:space="preserve"> </w:t>
      </w:r>
      <w:r w:rsidDel="00000000" w:rsidR="00000000" w:rsidRPr="00000000">
        <w:rPr>
          <w:b w:val="1"/>
          <w:bCs w:val="1"/>
          <w:rtl w:val="0"/>
        </w:rPr>
        <w:t xml:space="preserve">verifying the voter meets the residency requirement.</w:t>
      </w:r>
      <w:r w:rsidDel="00000000" w:rsidR="00000000" w:rsidRPr="00000000">
        <w:rPr>
          <w:b w:val="1"/>
          <w:bCs w:val="1"/>
          <w:rtl w:val="0"/>
        </w:rPr>
        <w:t xml:space="preserve"> </w:t>
      </w:r>
      <w:r w:rsidDel="00000000" w:rsidR="00000000" w:rsidRPr="00000000">
        <w:rPr>
          <w:rtl w:val="0"/>
        </w:rPr>
        <w:t xml:space="preserve">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spacing w:after="160" w:lineRule="auto"/>
        <w:rPr>
          <w:b w:val="1"/>
          <w:bCs w:val="1"/>
        </w:rPr>
      </w:pPr>
      <w:r w:rsidDel="00000000" w:rsidR="00000000" w:rsidRPr="00000000">
        <w:rPr>
          <w:b w:val="1"/>
          <w:bCs w:val="1"/>
          <w:rtl w:val="0"/>
        </w:rPr>
        <w:t xml:space="preserve">In alignment with OLC Policy 21-</w:t>
      </w:r>
      <w:r w:rsidDel="00000000" w:rsidR="00000000" w:rsidRPr="00000000">
        <w:rPr>
          <w:b w:val="1"/>
          <w:bCs w:val="1"/>
          <w:rtl w:val="0"/>
        </w:rPr>
        <w:t xml:space="preserve">003 District</w:t>
      </w:r>
      <w:r w:rsidDel="00000000" w:rsidR="00000000" w:rsidRPr="00000000">
        <w:rPr>
          <w:b w:val="1"/>
          <w:bCs w:val="1"/>
          <w:rtl w:val="0"/>
        </w:rPr>
        <w:t xml:space="preserve"> Board Bylaws Policy Article I, Section 1(A), no candidate for a District Board position can be an immediate family member of another board member, and no candidate can be an immediate family member of the district college center staff. Immediate family members are grandmother, grandfather, mother, father, sister, brother, wife, husband, son, daughter, niece, nephew, aunt, uncle, and grandchild.</w:t>
      </w:r>
    </w:p>
    <w:p w:rsidR="00000000" w:rsidDel="00000000" w:rsidP="00000000" w:rsidRDefault="00000000" w:rsidRPr="00000000" w14:paraId="00000025">
      <w:pPr>
        <w:spacing w:after="160" w:lineRule="auto"/>
        <w:rPr/>
      </w:pPr>
      <w:r w:rsidDel="00000000" w:rsidR="00000000" w:rsidRPr="00000000">
        <w:rPr>
          <w:b w:val="1"/>
          <w:bCs w:val="1"/>
          <w:rtl w:val="0"/>
        </w:rPr>
        <w:t xml:space="preserve">In alignment with OLC Policy 61-420 Nepotism Policy, individuals applying for a Board of Trustees position may not take out a petition if they have a relative in one of the following positions: President, Vice-President, Directors, Coordinators, Department Heads.</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Not less than fifteen (15) calendar days before the General Election of the Oglala Sioux Tribe, the Committee shall request and receive a final and complete list of eligible voters from the OST Election Committee and will ensure that each OLC election judge appointed to the district wherein that precinct lies has a copy.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Any eligible voter, whose name does not appear on the official voting list, may qualify to vote by signing a proper statement of eligibility supported by the signature attesting to the facts set forth therein.  The ballots of any persons not on the official voting list shall be placed in sealed envelopes identifying them as such.  These sealed envelopes shall remain segregated in order that any challenges to the eligibility of such voters may be dealt with, and they shall be opened and counted only after the eligibility of the voters has been determined </w:t>
      </w:r>
      <w:r w:rsidDel="00000000" w:rsidR="00000000" w:rsidRPr="00000000">
        <w:rPr>
          <w:b w:val="1"/>
          <w:bCs w:val="1"/>
          <w:rtl w:val="0"/>
        </w:rPr>
        <w:t xml:space="preserve">by the OLC Election Committee</w:t>
      </w:r>
      <w:r w:rsidDel="00000000" w:rsidR="00000000" w:rsidRPr="00000000">
        <w:rPr>
          <w:rtl w:val="0"/>
        </w:rPr>
        <w:t xml:space="preserve"> and after the votes have been co-mingled so as to preserve the secrecy of the ballots.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u w:val="single"/>
          <w:rtl w:val="0"/>
        </w:rPr>
        <w:t xml:space="preserve">NOMINATING PETITIONS</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The names of candidates for </w:t>
      </w:r>
      <w:r w:rsidDel="00000000" w:rsidR="00000000" w:rsidRPr="00000000">
        <w:rPr>
          <w:b w:val="1"/>
          <w:bCs w:val="1"/>
          <w:rtl w:val="0"/>
        </w:rPr>
        <w:t xml:space="preserve">the </w:t>
      </w:r>
      <w:r w:rsidDel="00000000" w:rsidR="00000000" w:rsidRPr="00000000">
        <w:rPr>
          <w:rtl w:val="0"/>
        </w:rPr>
        <w:t xml:space="preserve">Board of Trustees and/or District Boards shall be placed on the election ballot by the Election Committee upon the submission of a petition signed by at least twenty-five (25) eligible voters of the appropriate district, and it must </w:t>
      </w:r>
      <w:r w:rsidDel="00000000" w:rsidR="00000000" w:rsidRPr="00000000">
        <w:rPr>
          <w:b w:val="1"/>
          <w:bCs w:val="1"/>
          <w:rtl w:val="0"/>
        </w:rPr>
        <w:t xml:space="preserve">be </w:t>
      </w:r>
      <w:r w:rsidDel="00000000" w:rsidR="00000000" w:rsidRPr="00000000">
        <w:rPr>
          <w:rtl w:val="0"/>
        </w:rPr>
        <w:t xml:space="preserve">signed by the candidate certifying that he (she) personally requested the petition. All signatures on </w:t>
      </w:r>
      <w:r w:rsidDel="00000000" w:rsidR="00000000" w:rsidRPr="00000000">
        <w:rPr>
          <w:b w:val="1"/>
          <w:bCs w:val="1"/>
          <w:rtl w:val="0"/>
        </w:rPr>
        <w:t xml:space="preserve">a</w:t>
      </w:r>
      <w:r w:rsidDel="00000000" w:rsidR="00000000" w:rsidRPr="00000000">
        <w:rPr>
          <w:rtl w:val="0"/>
        </w:rPr>
        <w:t xml:space="preserve"> petition submitted by </w:t>
      </w:r>
      <w:r w:rsidDel="00000000" w:rsidR="00000000" w:rsidRPr="00000000">
        <w:rPr>
          <w:b w:val="1"/>
          <w:bCs w:val="1"/>
          <w:rtl w:val="0"/>
        </w:rPr>
        <w:t xml:space="preserve">a </w:t>
      </w:r>
      <w:r w:rsidDel="00000000" w:rsidR="00000000" w:rsidRPr="00000000">
        <w:rPr>
          <w:rtl w:val="0"/>
        </w:rPr>
        <w:t xml:space="preserve">candidate must be original signatures.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No candidate may file for more than one board member position.</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All COMPLETE nominating petitions must be delivered personally by the candidate to the President’s Office at Piya Wiconi no later than 4:00 PM (MST) on the twenty-fifth (25th) working day prior to the general election.  (A complete nominating petition must be accompanied by a certified Oglala Sioux Tribe enrollment certificate, a money order for the background check, </w:t>
      </w:r>
      <w:r w:rsidDel="00000000" w:rsidR="00000000" w:rsidRPr="00000000">
        <w:rPr>
          <w:b w:val="1"/>
          <w:bCs w:val="1"/>
          <w:rtl w:val="0"/>
        </w:rPr>
        <w:t xml:space="preserve">signed OLC Acknowledgement of Substance Abuse Policy 62-120, </w:t>
      </w:r>
      <w:r w:rsidDel="00000000" w:rsidR="00000000" w:rsidRPr="00000000">
        <w:rPr>
          <w:rtl w:val="0"/>
        </w:rPr>
        <w:t xml:space="preserve">and a signed </w:t>
      </w:r>
      <w:r w:rsidDel="00000000" w:rsidR="00000000" w:rsidRPr="00000000">
        <w:rPr>
          <w:b w:val="1"/>
          <w:bCs w:val="1"/>
          <w:rtl w:val="0"/>
        </w:rPr>
        <w:t xml:space="preserve">OLC </w:t>
      </w:r>
      <w:r w:rsidDel="00000000" w:rsidR="00000000" w:rsidRPr="00000000">
        <w:rPr>
          <w:rtl w:val="0"/>
        </w:rPr>
        <w:t xml:space="preserve">authorization and release form.</w:t>
      </w:r>
      <w:r w:rsidDel="00000000" w:rsidR="00000000" w:rsidRPr="00000000">
        <w:rPr>
          <w:strike w:val="1"/>
          <w:rtl w:val="0"/>
        </w:rPr>
        <w:t xml:space="preserve">)</w:t>
      </w:r>
      <w:r w:rsidDel="00000000" w:rsidR="00000000" w:rsidRPr="00000000">
        <w:rPr>
          <w:rtl w:val="0"/>
        </w:rPr>
        <w:t xml:space="preserve">  If this day falls on a holiday, the closest working day will be used as the deadline. No petitions will be accepted thereafter.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b w:val="1"/>
          <w:bCs w:val="1"/>
          <w:rtl w:val="0"/>
        </w:rPr>
        <w:t xml:space="preserve">If a petitioner chooses to withdraw their petition, they must do so in written form (i.e., letter or email). This officially removes the petitioner for certification, and they are removed from the Local Board or Board of Trustees ballot. In doing so, the petitioner waives the right to appeal the removal of their name from the ballot for Local Board or Board of Trustees election(s).  </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The committee will review and certify the validity of each nominating petition at least ten (10) working days prior to the General Election. Prior to or on the date of such certification, any eligible voter may, by sworn statement, challenge any such nominating petition either as to the authenticity of any signature thereon or the eligibility of any voter listed therein or of the candidate whose petition is submitted. </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b w:val="1"/>
          <w:bCs w:val="1"/>
          <w:rtl w:val="0"/>
        </w:rPr>
        <w:t xml:space="preserve">The Election Committee can deem and issue a decision that a petitioner is ineligible based on any Oglala Sioux Tribe Ordinances and Resolutions, eligibility requirements set forth in the Oglala Lakota College Charter, By-laws, or policies governing Local Boards or the Board of </w:t>
      </w:r>
      <w:r w:rsidDel="00000000" w:rsidR="00000000" w:rsidRPr="00000000">
        <w:rPr>
          <w:b w:val="1"/>
          <w:bCs w:val="1"/>
          <w:rtl w:val="0"/>
        </w:rPr>
        <w:t xml:space="preserve">Trustees</w:t>
      </w:r>
      <w:r w:rsidDel="00000000" w:rsidR="00000000" w:rsidRPr="00000000">
        <w:rPr>
          <w:b w:val="1"/>
          <w:bCs w:val="1"/>
          <w:rtl w:val="0"/>
        </w:rPr>
        <w:t xml:space="preserve">, background checks, residency, or based on the incompleteness of the petition packet. Any Petitioner deemed ineligible will be notified in writing by the Election Committee of the ineligibility determination and the basis for the decision. Petitioners can appeal a certified decision letter received from the Election Committee within three (3) working days of the date the determination letter is mailed by filing a notarized Appeal letter that sets forth the basis for the Appeal. </w: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b w:val="1"/>
          <w:bCs w:val="1"/>
          <w:rtl w:val="0"/>
        </w:rPr>
        <w:t xml:space="preserve">The Election Committee will consider any appeal filed and issue a decision setting forth its findings of fact and conclusions of law no later than three (3) working days from the date the notarized appeal was filed. All appeals will be decided by the Committee in summary judgment fashion. This means that the verified appeal, affidavits, and record will be considered without the necessity of verbal testimony. However, the Committee may, at its discretion, require an expedited hearing using verbal testimony in any appeal.</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b w:val="1"/>
          <w:bCs w:val="1"/>
          <w:rtl w:val="0"/>
        </w:rPr>
        <w:t xml:space="preserve">If the Election Committee decides that additional evidence or arguments are necessary, it shall promptly notify the parties by any means possible, including verbal notification, of the date and time of the hearings and for submitting additional arguments or evidence. If a hearing is noticed verbally, the individual making the telephone call shall record the date, time, and individuals spoken to when the information was relayed.</w:t>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b w:val="1"/>
          <w:bCs w:val="1"/>
          <w:rtl w:val="0"/>
        </w:rPr>
        <w:t xml:space="preserve">The Election Committee must issue its decision on the Appeal in writing three (3) working days of the date the Appeal is received by the Election Committee. The decision of the Election Committee is final. Once the final decision is made by the Election Committee, if the petitioner is dissatisfied with the decision, the petitioner may file an appeal with the Oglala Sioux Tribal Supreme Court within three (3) business days of the issuance of the Election Committee’s decision. In any proceeding in Tribal court, the President will appear in court as the representative of Oglala Lakota College, not the Election Committee. </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b w:val="1"/>
          <w:bCs w:val="1"/>
          <w:u w:val="single"/>
        </w:rPr>
      </w:pPr>
      <w:r w:rsidDel="00000000" w:rsidR="00000000" w:rsidRPr="00000000">
        <w:rPr>
          <w:b w:val="1"/>
          <w:bCs w:val="1"/>
          <w:u w:val="single"/>
          <w:rtl w:val="0"/>
        </w:rPr>
        <w:t xml:space="preserve">OGLALA SIOUX TRIBAL ORDIANCES &amp; RESOLUTIONS</w:t>
      </w:r>
    </w:p>
    <w:p w:rsidR="00000000" w:rsidDel="00000000" w:rsidP="00000000" w:rsidRDefault="00000000" w:rsidRPr="00000000" w14:paraId="0000003F">
      <w:pPr>
        <w:rPr>
          <w:b w:val="1"/>
          <w:bCs w:val="1"/>
          <w:u w:val="single"/>
        </w:rPr>
      </w:pPr>
      <w:r w:rsidDel="00000000" w:rsidR="00000000" w:rsidRPr="00000000">
        <w:rPr>
          <w:rtl w:val="0"/>
        </w:rPr>
      </w:r>
    </w:p>
    <w:p w:rsidR="00000000" w:rsidDel="00000000" w:rsidP="00000000" w:rsidRDefault="00000000" w:rsidRPr="00000000" w14:paraId="00000040">
      <w:pPr>
        <w:rPr/>
      </w:pPr>
      <w:r w:rsidDel="00000000" w:rsidR="00000000" w:rsidRPr="00000000">
        <w:rPr>
          <w:b w:val="1"/>
          <w:bCs w:val="1"/>
          <w:rtl w:val="0"/>
        </w:rPr>
        <w:t xml:space="preserve">The College is chartered under the Oglala Sioux Tribe as an educational institution and follows all applicable ordinances and resolutions approved by the Oglala Sioux Tribal Council. </w:t>
      </w: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u w:val="single"/>
          <w:rtl w:val="0"/>
        </w:rPr>
        <w:t xml:space="preserve"> BACKGROUND CHECKS</w:t>
      </w:r>
      <w:r w:rsidDel="00000000" w:rsidR="00000000" w:rsidRPr="00000000">
        <w:rPr>
          <w:rtl w:val="0"/>
        </w:rPr>
      </w:r>
    </w:p>
    <w:p w:rsidR="00000000" w:rsidDel="00000000" w:rsidP="00000000" w:rsidRDefault="00000000" w:rsidRPr="00000000" w14:paraId="00000043">
      <w:pPr>
        <w:rPr>
          <w:u w:val="single"/>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All candidates who have submitted valid petitions will be required to have a background check done by the Oglala Lakota College Personnel Office.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u w:val="single"/>
          <w:rtl w:val="0"/>
        </w:rPr>
        <w:t xml:space="preserve">RESIDENCY</w:t>
      </w: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All board members, once officially seated, must live in the district from which they were elected during their tenure as a board member. Any elected member may also be removed for failure or inability to maintain the physical residency requirement for the district he/she represents as provided for in the Oglala Sioux Tribal Constitution under Articles VII – Elections.</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u w:val="single"/>
          <w:rtl w:val="0"/>
        </w:rPr>
        <w:t xml:space="preserve">ELECTION DATES</w: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To </w:t>
      </w:r>
      <w:r w:rsidDel="00000000" w:rsidR="00000000" w:rsidRPr="00000000">
        <w:rPr>
          <w:strike w:val="1"/>
          <w:rtl w:val="0"/>
        </w:rPr>
        <w:t xml:space="preserve">insure</w:t>
      </w:r>
      <w:r w:rsidDel="00000000" w:rsidR="00000000" w:rsidRPr="00000000">
        <w:rPr>
          <w:rtl w:val="0"/>
        </w:rPr>
        <w:t xml:space="preserve"> </w:t>
      </w:r>
      <w:r w:rsidDel="00000000" w:rsidR="00000000" w:rsidRPr="00000000">
        <w:rPr>
          <w:b w:val="1"/>
          <w:bCs w:val="1"/>
          <w:rtl w:val="0"/>
        </w:rPr>
        <w:t xml:space="preserve">ensure </w:t>
      </w:r>
      <w:r w:rsidDel="00000000" w:rsidR="00000000" w:rsidRPr="00000000">
        <w:rPr>
          <w:rtl w:val="0"/>
        </w:rPr>
        <w:t xml:space="preserve">maximum voter participation, </w:t>
      </w:r>
      <w:r w:rsidDel="00000000" w:rsidR="00000000" w:rsidRPr="00000000">
        <w:rPr>
          <w:b w:val="1"/>
          <w:bCs w:val="1"/>
          <w:rtl w:val="0"/>
        </w:rPr>
        <w:t xml:space="preserve">the </w:t>
      </w:r>
      <w:r w:rsidDel="00000000" w:rsidR="00000000" w:rsidRPr="00000000">
        <w:rPr>
          <w:rtl w:val="0"/>
        </w:rPr>
        <w:t xml:space="preserve">Board of Trustee</w:t>
      </w:r>
      <w:r w:rsidDel="00000000" w:rsidR="00000000" w:rsidRPr="00000000">
        <w:rPr>
          <w:b w:val="1"/>
          <w:bCs w:val="1"/>
          <w:rtl w:val="0"/>
        </w:rPr>
        <w:t xml:space="preserve">s</w:t>
      </w:r>
      <w:r w:rsidDel="00000000" w:rsidR="00000000" w:rsidRPr="00000000">
        <w:rPr>
          <w:rtl w:val="0"/>
        </w:rPr>
        <w:t xml:space="preserve"> and District Board elections will be held in conjunction with the General Election of the Oglala Sioux Tribe.</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u w:val="single"/>
          <w:rtl w:val="0"/>
        </w:rPr>
        <w:t xml:space="preserve">BALLOTS</w:t>
      </w: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The Election Committee shall prepare and supervise the printing and distribution of election ballots.  A record shall be kept by the Committee of the number of all such official ballots so printed, and all official ballots shall be accounted for by the Committee in its report of the election results.  The election ballot shall contain the names of candidates as provided above.</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u w:val="single"/>
          <w:rtl w:val="0"/>
        </w:rPr>
        <w:t xml:space="preserve">POLLING PLACES</w:t>
      </w: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The Election Committee shall designate polling places within each election district on the Pine Ridge Reservation and shall appoint and supervise a judge and teller for each such polling place. Judges and tellers shall be eligible voters who are staff members of the College and will not be from the districts to which they are assigned nor related to any of the candidates.  Not less than five </w:t>
      </w:r>
      <w:r w:rsidDel="00000000" w:rsidR="00000000" w:rsidRPr="00000000">
        <w:rPr>
          <w:i w:val="1"/>
          <w:iCs w:val="1"/>
          <w:rtl w:val="0"/>
        </w:rPr>
        <w:t xml:space="preserve">(5)</w:t>
      </w:r>
      <w:r w:rsidDel="00000000" w:rsidR="00000000" w:rsidRPr="00000000">
        <w:rPr>
          <w:rtl w:val="0"/>
        </w:rPr>
        <w:t xml:space="preserve"> working days prior to election day, the Committee shall post sample ballots at the following locations: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numPr>
          <w:ilvl w:val="0"/>
          <w:numId w:val="1"/>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Administrative Building at Piya Wiconi, </w:t>
      </w:r>
    </w:p>
    <w:p w:rsidR="00000000" w:rsidDel="00000000" w:rsidP="00000000" w:rsidRDefault="00000000" w:rsidRPr="00000000" w14:paraId="00000058">
      <w:pPr>
        <w:numPr>
          <w:ilvl w:val="0"/>
          <w:numId w:val="1"/>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each District College Center, </w:t>
      </w:r>
    </w:p>
    <w:p w:rsidR="00000000" w:rsidDel="00000000" w:rsidP="00000000" w:rsidRDefault="00000000" w:rsidRPr="00000000" w14:paraId="00000059">
      <w:pPr>
        <w:numPr>
          <w:ilvl w:val="0"/>
          <w:numId w:val="1"/>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each District CAP Office, and </w:t>
      </w:r>
    </w:p>
    <w:p w:rsidR="00000000" w:rsidDel="00000000" w:rsidP="00000000" w:rsidRDefault="00000000" w:rsidRPr="00000000" w14:paraId="0000005A">
      <w:pPr>
        <w:numPr>
          <w:ilvl w:val="0"/>
          <w:numId w:val="1"/>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each District Post Office.</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u w:val="single"/>
          <w:rtl w:val="0"/>
        </w:rPr>
        <w:t xml:space="preserve">BALLOT BOXES</w:t>
      </w: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The Election Committee shall </w:t>
      </w:r>
      <w:r w:rsidDel="00000000" w:rsidR="00000000" w:rsidRPr="00000000">
        <w:rPr>
          <w:strike w:val="1"/>
          <w:rtl w:val="0"/>
        </w:rPr>
        <w:t xml:space="preserve">insure</w:t>
      </w:r>
      <w:r w:rsidDel="00000000" w:rsidR="00000000" w:rsidRPr="00000000">
        <w:rPr>
          <w:rtl w:val="0"/>
        </w:rPr>
        <w:t xml:space="preserve"> </w:t>
      </w:r>
      <w:r w:rsidDel="00000000" w:rsidR="00000000" w:rsidRPr="00000000">
        <w:rPr>
          <w:b w:val="1"/>
          <w:bCs w:val="1"/>
          <w:rtl w:val="0"/>
        </w:rPr>
        <w:t xml:space="preserve">ensure </w:t>
      </w:r>
      <w:r w:rsidDel="00000000" w:rsidR="00000000" w:rsidRPr="00000000">
        <w:rPr>
          <w:rtl w:val="0"/>
        </w:rPr>
        <w:t xml:space="preserve">that ballot boxes are located at each polling place.  Each ballot box shall be locked and sealed, and the Committee shall establish appropriate safeguards to </w:t>
      </w:r>
      <w:r w:rsidDel="00000000" w:rsidR="00000000" w:rsidRPr="00000000">
        <w:rPr>
          <w:strike w:val="1"/>
          <w:rtl w:val="0"/>
        </w:rPr>
        <w:t xml:space="preserve">insure</w:t>
      </w:r>
      <w:r w:rsidDel="00000000" w:rsidR="00000000" w:rsidRPr="00000000">
        <w:rPr>
          <w:rtl w:val="0"/>
        </w:rPr>
        <w:t xml:space="preserve"> </w:t>
      </w:r>
      <w:r w:rsidDel="00000000" w:rsidR="00000000" w:rsidRPr="00000000">
        <w:rPr>
          <w:b w:val="1"/>
          <w:bCs w:val="1"/>
          <w:rtl w:val="0"/>
        </w:rPr>
        <w:t xml:space="preserve">ensure</w:t>
      </w:r>
      <w:r w:rsidDel="00000000" w:rsidR="00000000" w:rsidRPr="00000000">
        <w:rPr>
          <w:rtl w:val="0"/>
        </w:rPr>
        <w:t xml:space="preserve"> control over and security for all ballot boxes.  Immediately following the closing of the polls on Election Day, the judge and teller of each polling place shall account for unused ballots entrusted to them, and shall then personally deliver all ballot boxes in their charge to the Election Committee at the Administration Building at Piya Wiconi.   </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u w:val="single"/>
          <w:rtl w:val="0"/>
        </w:rPr>
        <w:t xml:space="preserve">VOTING</w:t>
      </w: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Voting shall be by secret ballot. Polling places shall be open during the same hours as established for the Tribal General Election. The Election Committee will ensure strict adherence to </w:t>
      </w:r>
      <w:r w:rsidDel="00000000" w:rsidR="00000000" w:rsidRPr="00000000">
        <w:rPr>
          <w:b w:val="1"/>
          <w:bCs w:val="1"/>
          <w:rtl w:val="0"/>
        </w:rPr>
        <w:t xml:space="preserve">the</w:t>
      </w:r>
      <w:r w:rsidDel="00000000" w:rsidR="00000000" w:rsidRPr="00000000">
        <w:rPr>
          <w:rtl w:val="0"/>
        </w:rPr>
        <w:t xml:space="preserve"> established </w:t>
      </w:r>
      <w:r w:rsidDel="00000000" w:rsidR="00000000" w:rsidRPr="00000000">
        <w:rPr>
          <w:b w:val="1"/>
          <w:bCs w:val="1"/>
          <w:rtl w:val="0"/>
        </w:rPr>
        <w:t xml:space="preserve">approved Board of Trustees Election </w:t>
      </w:r>
      <w:r w:rsidDel="00000000" w:rsidR="00000000" w:rsidRPr="00000000">
        <w:rPr>
          <w:rtl w:val="0"/>
        </w:rPr>
        <w:t xml:space="preserve">timeline</w:t>
      </w:r>
      <w:r w:rsidDel="00000000" w:rsidR="00000000" w:rsidRPr="00000000">
        <w:rPr>
          <w:strike w:val="1"/>
          <w:rtl w:val="0"/>
        </w:rPr>
        <w:t xml:space="preserve">s</w:t>
      </w:r>
      <w:r w:rsidDel="00000000" w:rsidR="00000000" w:rsidRPr="00000000">
        <w:rPr>
          <w:rtl w:val="0"/>
        </w:rPr>
        <w:t xml:space="preserve">.</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u w:val="single"/>
          <w:rtl w:val="0"/>
        </w:rPr>
        <w:t xml:space="preserve">ELECTION RESULTS</w:t>
      </w: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The Election Committee, judges, and tellers shall count the election ballots for each candidate, and the Committee shall certify the </w:t>
      </w:r>
      <w:r w:rsidDel="00000000" w:rsidR="00000000" w:rsidRPr="00000000">
        <w:rPr>
          <w:b w:val="1"/>
          <w:bCs w:val="1"/>
          <w:rtl w:val="0"/>
        </w:rPr>
        <w:t xml:space="preserve">unofficial</w:t>
      </w:r>
      <w:r w:rsidDel="00000000" w:rsidR="00000000" w:rsidRPr="00000000">
        <w:rPr>
          <w:rtl w:val="0"/>
        </w:rPr>
        <w:t xml:space="preserve"> results of the election.  </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The Committee shall submit a formal signed letter of certification to the President and the Board of Trustees.</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u w:val="single"/>
          <w:rtl w:val="0"/>
        </w:rPr>
        <w:t xml:space="preserve">RUN-OFF</w:t>
      </w: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In the case of a tie, a run-off election will be held in that district(s) within 30 days of official results being posted.</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u w:val="single"/>
          <w:rtl w:val="0"/>
        </w:rPr>
        <w:t xml:space="preserve">CONTEST OF </w:t>
      </w:r>
      <w:r w:rsidDel="00000000" w:rsidR="00000000" w:rsidRPr="00000000">
        <w:rPr>
          <w:strike w:val="1"/>
          <w:u w:val="single"/>
          <w:rtl w:val="0"/>
        </w:rPr>
        <w:t xml:space="preserve">UNOFFICIAL</w:t>
      </w:r>
      <w:r w:rsidDel="00000000" w:rsidR="00000000" w:rsidRPr="00000000">
        <w:rPr>
          <w:u w:val="single"/>
          <w:rtl w:val="0"/>
        </w:rPr>
        <w:t xml:space="preserve"> ELECTION RESULTS</w:t>
      </w: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A contest of election may be brought by filing with the Election Committee a complaint duly verified under oath (notarization), setting forth a concise statement of the facts on which the contest is based.  No complaint shall be considered unless it is filed within three (3) working days after posting of the </w:t>
      </w:r>
      <w:r w:rsidDel="00000000" w:rsidR="00000000" w:rsidRPr="00000000">
        <w:rPr>
          <w:strike w:val="1"/>
          <w:rtl w:val="0"/>
        </w:rPr>
        <w:t xml:space="preserve">unofficial</w:t>
      </w:r>
      <w:r w:rsidDel="00000000" w:rsidR="00000000" w:rsidRPr="00000000">
        <w:rPr>
          <w:rtl w:val="0"/>
        </w:rPr>
        <w:t xml:space="preserve"> election results.  The Election Committee will consider each contest or challenge and will issue a </w:t>
      </w:r>
      <w:r w:rsidDel="00000000" w:rsidR="00000000" w:rsidRPr="00000000">
        <w:rPr>
          <w:b w:val="1"/>
          <w:bCs w:val="1"/>
          <w:rtl w:val="0"/>
        </w:rPr>
        <w:t xml:space="preserve">written decision on the complaint setting forth</w:t>
      </w:r>
      <w:r w:rsidDel="00000000" w:rsidR="00000000" w:rsidRPr="00000000">
        <w:rPr>
          <w:rtl w:val="0"/>
        </w:rPr>
        <w:t xml:space="preserve"> </w:t>
      </w:r>
      <w:r w:rsidDel="00000000" w:rsidR="00000000" w:rsidRPr="00000000">
        <w:rPr>
          <w:strike w:val="1"/>
          <w:rtl w:val="0"/>
        </w:rPr>
        <w:t xml:space="preserve">report </w:t>
      </w:r>
      <w:r w:rsidDel="00000000" w:rsidR="00000000" w:rsidRPr="00000000">
        <w:rPr>
          <w:rtl w:val="0"/>
        </w:rPr>
        <w:t xml:space="preserve">its findings of fact and conclusions of law no later than </w:t>
      </w:r>
      <w:r w:rsidDel="00000000" w:rsidR="00000000" w:rsidRPr="00000000">
        <w:rPr>
          <w:strike w:val="1"/>
          <w:rtl w:val="0"/>
        </w:rPr>
        <w:t xml:space="preserve">the</w:t>
      </w:r>
      <w:r w:rsidDel="00000000" w:rsidR="00000000" w:rsidRPr="00000000">
        <w:rPr>
          <w:rtl w:val="0"/>
        </w:rPr>
        <w:t xml:space="preserve"> five (5) working days from the filing of the notarized complaint. All challenges and contests will be decided by the Election Committee in Summary judgment fashion (i.e., with verified complaint, affidavits, and record</w:t>
      </w:r>
      <w:r w:rsidDel="00000000" w:rsidR="00000000" w:rsidRPr="00000000">
        <w:rPr>
          <w:b w:val="1"/>
          <w:bCs w:val="1"/>
          <w:rtl w:val="0"/>
        </w:rPr>
        <w:t xml:space="preserve">)</w:t>
      </w:r>
      <w:r w:rsidDel="00000000" w:rsidR="00000000" w:rsidRPr="00000000">
        <w:rPr>
          <w:rtl w:val="0"/>
        </w:rPr>
        <w:t xml:space="preserve"> before the Election Committee. If the Election Committee decides that no additional evidence is necessary for a determination of the appeal, it shall promptly issue a decision. If the Election Committee decides that additional evidence or arguments are necessary, it shall promptly notify the parties (i.e., both the challenging party and challenged candidate or voter) by any means possible, including </w:t>
      </w:r>
      <w:r w:rsidDel="00000000" w:rsidR="00000000" w:rsidRPr="00000000">
        <w:rPr>
          <w:strike w:val="1"/>
          <w:rtl w:val="0"/>
        </w:rPr>
        <w:t xml:space="preserve">verbal</w:t>
      </w:r>
      <w:r w:rsidDel="00000000" w:rsidR="00000000" w:rsidRPr="00000000">
        <w:rPr>
          <w:rtl w:val="0"/>
        </w:rPr>
        <w:t xml:space="preserve"> </w:t>
      </w:r>
      <w:r w:rsidDel="00000000" w:rsidR="00000000" w:rsidRPr="00000000">
        <w:rPr>
          <w:b w:val="1"/>
          <w:bCs w:val="1"/>
          <w:rtl w:val="0"/>
        </w:rPr>
        <w:t xml:space="preserve">certified written </w:t>
      </w:r>
      <w:r w:rsidDel="00000000" w:rsidR="00000000" w:rsidRPr="00000000">
        <w:rPr>
          <w:rtl w:val="0"/>
        </w:rPr>
        <w:t xml:space="preserve">notification, of the date and time of the hearings and for submitting additional arguments or evidence. All final decisions of the Election Committee must be made within five (5) working days from the date the complaint is filed with the Election Committee.  </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b w:val="1"/>
          <w:bCs w:val="1"/>
          <w:rtl w:val="0"/>
        </w:rPr>
        <w:t xml:space="preserve">Once the Election Committee makes the final decision, if the complainant is dissatisfied with the decision, the complainant may file an appeal with the Oglala Sioux Tribal Supreme Court within three (3) business days of the issuance of the Election Committee’s decision. In any proceeding in Tribal court, the President will appear in court as the representative of Oglala Lakota College, not the Election Committee. </w:t>
      </w: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u w:val="single"/>
          <w:rtl w:val="0"/>
        </w:rPr>
        <w:t xml:space="preserve">BUDGET</w:t>
      </w: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The budget covering reasonable expenses associated with the elections will be prepared by the Election Committee and submitted to the Board of Trustees for approval. A work schedule detailing duties and responsibilities will be prepared and distributed to the appropriate personnel by the Election Committee.</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u w:val="single"/>
        </w:rPr>
      </w:pPr>
      <w:r w:rsidDel="00000000" w:rsidR="00000000" w:rsidRPr="00000000">
        <w:rPr>
          <w:u w:val="single"/>
          <w:rtl w:val="0"/>
        </w:rPr>
        <w:t xml:space="preserve">ELECTION DISTRICT</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As used herein, the term "election district" means the district which at any time is entitled to elect one or more members of the Board of Trustees and/or District Boards under the Charter and By-Laws of said Boards as at the time in effect, or as may have been amended.</w:t>
      </w:r>
    </w:p>
    <w:p w:rsidR="00000000" w:rsidDel="00000000" w:rsidP="00000000" w:rsidRDefault="00000000" w:rsidRPr="00000000" w14:paraId="0000007B">
      <w:pPr>
        <w:rPr/>
      </w:pPr>
      <w:r w:rsidDel="00000000" w:rsidR="00000000" w:rsidRPr="00000000">
        <w:rPr>
          <w:rtl w:val="0"/>
        </w:rPr>
        <w:t xml:space="preserve"> </w:t>
      </w:r>
    </w:p>
    <w:p w:rsidR="00000000" w:rsidDel="00000000" w:rsidP="00000000" w:rsidRDefault="00000000" w:rsidRPr="00000000" w14:paraId="0000007C">
      <w:pPr>
        <w:rPr/>
      </w:pPr>
      <w:r w:rsidDel="00000000" w:rsidR="00000000" w:rsidRPr="00000000">
        <w:rPr>
          <w:u w:val="single"/>
          <w:rtl w:val="0"/>
        </w:rPr>
        <w:t xml:space="preserve">WRITE-IN VOTES</w:t>
      </w: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Write-in votes are prohibited and shall not be counted.</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u w:val="single"/>
          <w:rtl w:val="0"/>
        </w:rPr>
        <w:t xml:space="preserve">ABSENTEE BALLOTS</w:t>
      </w:r>
      <w:r w:rsidDel="00000000" w:rsidR="00000000" w:rsidRPr="00000000">
        <w:rPr>
          <w:rtl w:val="0"/>
        </w:rPr>
      </w:r>
    </w:p>
    <w:p w:rsidR="00000000" w:rsidDel="00000000" w:rsidP="00000000" w:rsidRDefault="00000000" w:rsidRPr="00000000" w14:paraId="00000081">
      <w:pPr>
        <w:rPr>
          <w:b w:val="1"/>
          <w:bCs w:val="1"/>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No absentee ballots shall be sent to or used by Tribal members residing off the Reservation. However, within the confines of the Reservation, any eligible voter who is unavoidably unable to appear in person at a polling place on election day may cast his their vote by absentee ballot provided, however, that (1) he (she) has requested such ballot no less than two working days prior to the election day; and (2) his (her) ballot is received by the Committee in a sealed envelope (identifying it as an absentee ballot and the absentee voter by number)</w:t>
      </w:r>
      <w:r w:rsidDel="00000000" w:rsidR="00000000" w:rsidRPr="00000000">
        <w:rPr>
          <w:rtl w:val="0"/>
        </w:rPr>
        <w:t xml:space="preserve"> </w:t>
      </w:r>
      <w:r w:rsidDel="00000000" w:rsidR="00000000" w:rsidRPr="00000000">
        <w:rPr>
          <w:b w:val="1"/>
          <w:bCs w:val="1"/>
          <w:rtl w:val="0"/>
        </w:rPr>
        <w:t xml:space="preserve">by the time set for closing of the polling locations.</w:t>
      </w:r>
      <w:r w:rsidDel="00000000" w:rsidR="00000000" w:rsidRPr="00000000">
        <w:rPr>
          <w:rtl w:val="0"/>
        </w:rPr>
        <w:t xml:space="preserve">  </w:t>
      </w:r>
      <w:r w:rsidDel="00000000" w:rsidR="00000000" w:rsidRPr="00000000">
        <w:rPr>
          <w:rtl w:val="0"/>
        </w:rPr>
        <w:t xml:space="preserve">Absentee ballots shall only be presented to persons who are qualified voters.  Any qualified voter may vote at any precinct within the Reservation under the appropriate oath of eligibility, by absentee ballot for the candidates in his (her) respective election district.  </w:t>
      </w:r>
    </w:p>
    <w:p w:rsidR="00000000" w:rsidDel="00000000" w:rsidP="00000000" w:rsidRDefault="00000000" w:rsidRPr="00000000" w14:paraId="00000083">
      <w:pPr>
        <w:rPr>
          <w:u w:val="single"/>
        </w:rPr>
      </w:pPr>
      <w:r w:rsidDel="00000000" w:rsidR="00000000" w:rsidRPr="00000000">
        <w:rPr>
          <w:rtl w:val="0"/>
        </w:rPr>
      </w:r>
    </w:p>
    <w:p w:rsidR="00000000" w:rsidDel="00000000" w:rsidP="00000000" w:rsidRDefault="00000000" w:rsidRPr="00000000" w14:paraId="00000084">
      <w:pPr>
        <w:rPr>
          <w:u w:val="single"/>
        </w:rPr>
      </w:pPr>
      <w:r w:rsidDel="00000000" w:rsidR="00000000" w:rsidRPr="00000000">
        <w:rPr>
          <w:u w:val="single"/>
          <w:rtl w:val="0"/>
        </w:rPr>
        <w:t xml:space="preserve">DISSOLUTION OF THE ELECTION COMMITTEE</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Upon acceptance of the Election Committee </w:t>
      </w:r>
      <w:r w:rsidDel="00000000" w:rsidR="00000000" w:rsidRPr="00000000">
        <w:rPr>
          <w:b w:val="1"/>
          <w:bCs w:val="1"/>
          <w:rtl w:val="0"/>
        </w:rPr>
        <w:t xml:space="preserve">final </w:t>
      </w:r>
      <w:r w:rsidDel="00000000" w:rsidR="00000000" w:rsidRPr="00000000">
        <w:rPr>
          <w:rtl w:val="0"/>
        </w:rPr>
        <w:t xml:space="preserve">report by the Board of Trustees, the Election Committee is officially dissolved.</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sectPr>
      <w:headerReference r:id="rId7" w:type="default"/>
      <w:footerReference r:id="rId8"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pBdr>
        <w:top w:space="0" w:sz="0" w:val="nil"/>
        <w:left w:space="0" w:sz="0" w:val="nil"/>
        <w:bottom w:space="0" w:sz="0" w:val="nil"/>
        <w:right w:space="0" w:sz="0" w:val="nil"/>
        <w:between w:space="0" w:sz="0" w:val="nil"/>
      </w:pBdr>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jc w:val="cente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Edited Version</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rPr>
        <w:rFonts w:ascii="Courier New" w:cs="Courier New" w:eastAsia="Courier New" w:hAnsi="Courier New"/>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lowerLetter"/>
      <w:lvlText w:val="%1."/>
      <w:lvlJc w:val="left"/>
      <w:pPr>
        <w:ind w:left="810" w:hanging="360"/>
      </w:pPr>
      <w:rPr>
        <w:b w:val="0"/>
        <w:bCs w:val="0"/>
        <w:vertAlign w:val="baseline"/>
      </w:rPr>
    </w:lvl>
    <w:lvl w:ilvl="1">
      <w:start w:val="1"/>
      <w:numFmt w:val="lowerLetter"/>
      <w:lvlText w:val="%2."/>
      <w:lvlJc w:val="left"/>
      <w:pPr>
        <w:ind w:left="1530" w:hanging="360"/>
      </w:pPr>
      <w:rPr>
        <w:vertAlign w:val="baseline"/>
      </w:rPr>
    </w:lvl>
    <w:lvl w:ilvl="2">
      <w:start w:val="1"/>
      <w:numFmt w:val="lowerRoman"/>
      <w:lvlText w:val="%3."/>
      <w:lvlJc w:val="right"/>
      <w:pPr>
        <w:ind w:left="2250" w:hanging="180"/>
      </w:pPr>
      <w:rPr>
        <w:vertAlign w:val="baseline"/>
      </w:rPr>
    </w:lvl>
    <w:lvl w:ilvl="3">
      <w:start w:val="1"/>
      <w:numFmt w:val="decimal"/>
      <w:lvlText w:val="%4."/>
      <w:lvlJc w:val="left"/>
      <w:pPr>
        <w:ind w:left="2970" w:hanging="360"/>
      </w:pPr>
      <w:rPr>
        <w:vertAlign w:val="baseline"/>
      </w:rPr>
    </w:lvl>
    <w:lvl w:ilvl="4">
      <w:start w:val="1"/>
      <w:numFmt w:val="lowerLetter"/>
      <w:lvlText w:val="%5."/>
      <w:lvlJc w:val="left"/>
      <w:pPr>
        <w:ind w:left="3690" w:hanging="360"/>
      </w:pPr>
      <w:rPr>
        <w:vertAlign w:val="baseline"/>
      </w:rPr>
    </w:lvl>
    <w:lvl w:ilvl="5">
      <w:start w:val="1"/>
      <w:numFmt w:val="lowerRoman"/>
      <w:lvlText w:val="%6."/>
      <w:lvlJc w:val="right"/>
      <w:pPr>
        <w:ind w:left="4410" w:hanging="180"/>
      </w:pPr>
      <w:rPr>
        <w:vertAlign w:val="baseline"/>
      </w:rPr>
    </w:lvl>
    <w:lvl w:ilvl="6">
      <w:start w:val="1"/>
      <w:numFmt w:val="decimal"/>
      <w:lvlText w:val="%7."/>
      <w:lvlJc w:val="left"/>
      <w:pPr>
        <w:ind w:left="5130" w:hanging="360"/>
      </w:pPr>
      <w:rPr>
        <w:vertAlign w:val="baseline"/>
      </w:rPr>
    </w:lvl>
    <w:lvl w:ilvl="7">
      <w:start w:val="1"/>
      <w:numFmt w:val="lowerLetter"/>
      <w:lvlText w:val="%8."/>
      <w:lvlJc w:val="left"/>
      <w:pPr>
        <w:ind w:left="5850" w:hanging="360"/>
      </w:pPr>
      <w:rPr>
        <w:vertAlign w:val="baseline"/>
      </w:rPr>
    </w:lvl>
    <w:lvl w:ilvl="8">
      <w:start w:val="1"/>
      <w:numFmt w:val="lowerRoman"/>
      <w:lvlText w:val="%9."/>
      <w:lvlJc w:val="right"/>
      <w:pPr>
        <w:ind w:left="657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LZXHGICvr/Zrk0GZ7WvBVsYIIQ==">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About">
    <vt:lpwstr>ELECTION PROCEDURES FOR BOARD OF TRUSTEES AND DISTRICT BOARDS</vt:lpwstr>
  </property>
  <property fmtid="{D5CDD505-2E9C-101B-9397-08002B2CF9AE}" pid="3" name="LastUpdate">
    <vt:lpwstr>2012-07-29T00:00:00Z</vt:lpwstr>
  </property>
  <property fmtid="{D5CDD505-2E9C-101B-9397-08002B2CF9AE}" pid="4" name="xd_Signature">
    <vt:lpwstr>xd_Signature</vt:lpwstr>
  </property>
  <property fmtid="{D5CDD505-2E9C-101B-9397-08002B2CF9AE}" pid="5" name="display_urn:schemas-microsoft-com:office:office#Editor">
    <vt:lpwstr>Tyler Haugen</vt:lpwstr>
  </property>
  <property fmtid="{D5CDD505-2E9C-101B-9397-08002B2CF9AE}" pid="6" name="Order">
    <vt:lpwstr>687500.000000000</vt:lpwstr>
  </property>
  <property fmtid="{D5CDD505-2E9C-101B-9397-08002B2CF9AE}" pid="7" name="xd_ProgID">
    <vt:lpwstr>xd_ProgID</vt:lpwstr>
  </property>
  <property fmtid="{D5CDD505-2E9C-101B-9397-08002B2CF9AE}" pid="8" name="ComplianceAssetId">
    <vt:lpwstr>ComplianceAssetId</vt:lpwstr>
  </property>
  <property fmtid="{D5CDD505-2E9C-101B-9397-08002B2CF9AE}" pid="9" name="TemplateUrl">
    <vt:lpwstr>TemplateUrl</vt:lpwstr>
  </property>
  <property fmtid="{D5CDD505-2E9C-101B-9397-08002B2CF9AE}" pid="10" name="_ExtendedDescription">
    <vt:lpwstr>_ExtendedDescription</vt:lpwstr>
  </property>
  <property fmtid="{D5CDD505-2E9C-101B-9397-08002B2CF9AE}" pid="11" name="display_urn:schemas-microsoft-com:office:office#Author">
    <vt:lpwstr>Tyler Haugen</vt:lpwstr>
  </property>
  <property fmtid="{D5CDD505-2E9C-101B-9397-08002B2CF9AE}" pid="12" name="ContentTypeId">
    <vt:lpwstr>0x0101005913B55791FAAB49AE6FFD720BDB7B18</vt:lpwstr>
  </property>
  <property fmtid="{D5CDD505-2E9C-101B-9397-08002B2CF9AE}" pid="13" name="TriggerFlowInfo">
    <vt:lpwstr>TriggerFlowInfo</vt:lpwstr>
  </property>
  <property fmtid="{D5CDD505-2E9C-101B-9397-08002B2CF9AE}" pid="14" name="_SourceUrl">
    <vt:lpwstr>_SourceUrl</vt:lpwstr>
  </property>
  <property fmtid="{D5CDD505-2E9C-101B-9397-08002B2CF9AE}" pid="15" name="_SharedFileIndex">
    <vt:lpwstr>_SharedFileIndex</vt:lpwstr>
  </property>
  <property fmtid="{D5CDD505-2E9C-101B-9397-08002B2CF9AE}" pid="16" name="MediaLengthInSeconds">
    <vt:lpwstr>MediaLengthInSeconds</vt:lpwstr>
  </property>
  <property fmtid="{D5CDD505-2E9C-101B-9397-08002B2CF9AE}" pid="17" name="TaxCatchAll">
    <vt:lpwstr>TaxCatchAll</vt:lpwstr>
  </property>
  <property fmtid="{D5CDD505-2E9C-101B-9397-08002B2CF9AE}" pid="18" name="MediaServiceImageTags">
    <vt:lpwstr>MediaServiceImageTags</vt:lpwstr>
  </property>
  <property fmtid="{D5CDD505-2E9C-101B-9397-08002B2CF9AE}" pid="19" name="lcf76f155ced4ddcb4097134ff3c332f">
    <vt:lpwstr>lcf76f155ced4ddcb4097134ff3c332f</vt:lpwstr>
  </property>
  <property fmtid="{D5CDD505-2E9C-101B-9397-08002B2CF9AE}" pid="20" name="GrammarlyDocumentId">
    <vt:lpwstr>6670b971277d224c766a903a11470d274f554de84c43c79a0161c9968e4fe407</vt:lpwstr>
  </property>
</Properties>
</file>