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31164EF" w:rsidP="6472A228" w:rsidRDefault="631164EF" w14:paraId="75D36DCA" w14:textId="526A931D">
      <w:pPr>
        <w:ind w:left="0"/>
        <w:jc w:val="right"/>
        <w:rPr>
          <w:rFonts w:ascii="Bitstream Vera Serif" w:hAnsi="Bitstream Vera Serif" w:eastAsia="Bitstream Vera Serif" w:cs="Bitstream Vera Serif"/>
          <w:noProof w:val="0"/>
          <w:sz w:val="24"/>
          <w:szCs w:val="24"/>
          <w:lang w:val="en-US"/>
        </w:rPr>
      </w:pPr>
      <w:r w:rsidRPr="6472A228" w:rsidR="631164EF">
        <w:rPr>
          <w:rFonts w:ascii="Bitstream Vera Serif" w:hAnsi="Bitstream Vera Serif" w:eastAsia="Bitstream Vera Serif" w:cs="Bitstream Vera Serif"/>
          <w:b w:val="0"/>
          <w:bCs w:val="0"/>
          <w:i w:val="0"/>
          <w:iCs w:val="0"/>
          <w:caps w:val="0"/>
          <w:smallCaps w:val="0"/>
          <w:noProof w:val="0"/>
          <w:color w:val="000000" w:themeColor="text1" w:themeTint="FF" w:themeShade="FF"/>
          <w:sz w:val="24"/>
          <w:szCs w:val="24"/>
          <w:lang w:val="en-US"/>
        </w:rPr>
        <w:t>BOT 12/17/22</w:t>
      </w:r>
    </w:p>
    <w:p xmlns:wp14="http://schemas.microsoft.com/office/word/2010/wordml" w:rsidR="00000000" w:rsidRDefault="00000000" w14:paraId="6CDFF121" wp14:textId="77777777">
      <w:r>
        <w:t>40-000-1</w:t>
      </w:r>
    </w:p>
    <w:p xmlns:wp14="http://schemas.microsoft.com/office/word/2010/wordml" w:rsidR="00000000" w:rsidRDefault="00000000" w14:paraId="6E7BEAA2" wp14:textId="77777777">
      <w:r>
        <w:t> </w:t>
      </w:r>
    </w:p>
    <w:p xmlns:wp14="http://schemas.microsoft.com/office/word/2010/wordml" w:rsidR="00000000" w:rsidRDefault="00000000" w14:paraId="6DEE2AAB" wp14:textId="77777777">
      <w:r>
        <w:t>ACCOUNTING SYSTEM (PROCEDURE)</w:t>
      </w:r>
    </w:p>
    <w:p xmlns:wp14="http://schemas.microsoft.com/office/word/2010/wordml" w:rsidR="00000000" w:rsidRDefault="00000000" w14:paraId="63E4A9CD" wp14:textId="77777777">
      <w:r w:rsidR="1739F5C9">
        <w:rPr/>
        <w:t> </w:t>
      </w:r>
    </w:p>
    <w:p w:rsidR="4F41785B" w:rsidP="1739F5C9" w:rsidRDefault="4F41785B" w14:paraId="6AB9A253" w14:textId="09F300FB">
      <w:pPr>
        <w:pStyle w:val="Normal"/>
      </w:pPr>
      <w:r w:rsidR="4F41785B">
        <w:rPr/>
        <w:t>1.</w:t>
      </w:r>
      <w:r>
        <w:tab/>
      </w:r>
      <w:r w:rsidR="4F41785B">
        <w:rPr/>
        <w:t>Chart of Accounts</w:t>
      </w:r>
    </w:p>
    <w:p xmlns:wp14="http://schemas.microsoft.com/office/word/2010/wordml" w:rsidR="00000000" w:rsidRDefault="00000000" w14:paraId="3F773C7B" wp14:textId="77777777">
      <w:r>
        <w:t>A chart of accounts will be maintained.  Major categories of expenditure are:</w:t>
      </w:r>
    </w:p>
    <w:p xmlns:wp14="http://schemas.microsoft.com/office/word/2010/wordml" w:rsidR="00000000" w:rsidRDefault="00000000" w14:paraId="4F6584BE" wp14:textId="77777777">
      <w:r>
        <w:t> </w:t>
      </w:r>
    </w:p>
    <w:p xmlns:wp14="http://schemas.microsoft.com/office/word/2010/wordml" w:rsidR="00000000" w:rsidRDefault="00000000" w14:paraId="12BA1E23" wp14:textId="77777777">
      <w:r>
        <w:t>Personnel</w:t>
      </w:r>
    </w:p>
    <w:p xmlns:wp14="http://schemas.microsoft.com/office/word/2010/wordml" w:rsidR="00000000" w:rsidRDefault="00000000" w14:paraId="18F551F0" wp14:textId="77777777">
      <w:r>
        <w:t>Supplies</w:t>
      </w:r>
    </w:p>
    <w:p xmlns:wp14="http://schemas.microsoft.com/office/word/2010/wordml" w:rsidR="00000000" w:rsidRDefault="00000000" w14:paraId="1D75E485" wp14:textId="77777777">
      <w:r>
        <w:t>Fringe Benefits</w:t>
      </w:r>
    </w:p>
    <w:p xmlns:wp14="http://schemas.microsoft.com/office/word/2010/wordml" w:rsidR="00000000" w:rsidRDefault="00000000" w14:paraId="3DE5235D" wp14:textId="77777777">
      <w:r>
        <w:t>Contractual/Consultant</w:t>
      </w:r>
    </w:p>
    <w:p xmlns:wp14="http://schemas.microsoft.com/office/word/2010/wordml" w:rsidR="00000000" w:rsidRDefault="00000000" w14:paraId="5067AF24" wp14:textId="77777777">
      <w:r>
        <w:t>Travel</w:t>
      </w:r>
    </w:p>
    <w:p xmlns:wp14="http://schemas.microsoft.com/office/word/2010/wordml" w:rsidR="00000000" w:rsidRDefault="00000000" w14:paraId="520772F3" wp14:textId="77777777">
      <w:r>
        <w:t>Fixed Assets</w:t>
      </w:r>
    </w:p>
    <w:p xmlns:wp14="http://schemas.microsoft.com/office/word/2010/wordml" w:rsidR="00000000" w:rsidRDefault="00000000" w14:paraId="67AC7CDD" wp14:textId="77777777">
      <w:r>
        <w:t>Other</w:t>
      </w:r>
    </w:p>
    <w:p xmlns:wp14="http://schemas.microsoft.com/office/word/2010/wordml" w:rsidR="00000000" w:rsidRDefault="00000000" w14:paraId="4ED875C0" wp14:textId="77777777">
      <w:r>
        <w:t>Stipends</w:t>
      </w:r>
    </w:p>
    <w:p xmlns:wp14="http://schemas.microsoft.com/office/word/2010/wordml" w:rsidR="00000000" w:rsidRDefault="00000000" w14:paraId="1235D574" wp14:textId="77777777">
      <w:r>
        <w:t>Indirect Costs</w:t>
      </w:r>
    </w:p>
    <w:p xmlns:wp14="http://schemas.microsoft.com/office/word/2010/wordml" w:rsidR="00000000" w:rsidRDefault="00000000" w14:paraId="09AF38FC" wp14:textId="77777777">
      <w:r>
        <w:t> </w:t>
      </w:r>
    </w:p>
    <w:p xmlns:wp14="http://schemas.microsoft.com/office/word/2010/wordml" w:rsidR="00000000" w:rsidRDefault="00000000" w14:paraId="13ED0BE9" wp14:textId="77777777">
      <w:bookmarkStart w:name="_Int_mAxdsGoB" w:id="1845014647"/>
      <w:r w:rsidR="1739F5C9">
        <w:rPr/>
        <w:t xml:space="preserve">Separate funds will be maintained in accordance with </w:t>
      </w:r>
      <w:proofErr w:type="gramStart"/>
      <w:r w:rsidR="1739F5C9">
        <w:rPr/>
        <w:t>rules</w:t>
      </w:r>
      <w:proofErr w:type="gramEnd"/>
      <w:r w:rsidR="1739F5C9">
        <w:rPr/>
        <w:t xml:space="preserve"> and regulations of the funding source.</w:t>
      </w:r>
      <w:bookmarkEnd w:id="1845014647"/>
    </w:p>
    <w:p w:rsidR="1739F5C9" w:rsidP="1739F5C9" w:rsidRDefault="1739F5C9" w14:paraId="4A5DA025" w14:textId="5E1E8E78">
      <w:pPr>
        <w:pStyle w:val="Normal"/>
      </w:pPr>
    </w:p>
    <w:p w:rsidR="5BF93BAB" w:rsidP="1739F5C9" w:rsidRDefault="5BF93BAB" w14:paraId="437C6BF3" w14:textId="5485A57A">
      <w:pPr>
        <w:pStyle w:val="Normal"/>
      </w:pPr>
      <w:r w:rsidR="5BF93BAB">
        <w:rPr/>
        <w:t>2.</w:t>
      </w:r>
      <w:r>
        <w:tab/>
      </w:r>
      <w:r w:rsidR="5BF93BAB">
        <w:rPr/>
        <w:t>Contract Register</w:t>
      </w:r>
    </w:p>
    <w:p w:rsidR="5BF93BAB" w:rsidP="1739F5C9" w:rsidRDefault="5BF93BAB" w14:paraId="47B26B50" w14:textId="63F57CFA">
      <w:pPr>
        <w:pStyle w:val="Normal"/>
      </w:pPr>
      <w:r w:rsidR="5BF93BAB">
        <w:rPr/>
        <w:t>The OLC Business Office will also maintain and update a Contract Register that lists all service and construction contracts, the contract start date and end date, and the amount of each contract.  The list of contracts will be updated no less than quarterly.</w:t>
      </w:r>
    </w:p>
    <w:sectPr w:rsidR="00000000">
      <w:footnotePr>
        <w:pos w:val="beneathText"/>
      </w:footnotePr>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tream Vera Serif">
    <w:charset w:val="00"/>
    <w:family w:val="roman"/>
    <w:pitch w:val="variable"/>
  </w:font>
  <w:font w:name="Bitstream Vera Sans">
    <w:charset w:val="00"/>
    <w:family w:val="auto"/>
    <w:pitch w:val="variable"/>
  </w:font>
  <w:font w:name="Lucidasans">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mAxdsGoB" int2:invalidationBookmarkName="" int2:hashCode="mKkcXPUrGGtiaO" int2:id="WHvNdniA">
      <int2:state int2:type="WordDesignerPullQuotesAnnotation" int2:value="Review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normal"/>
  <w:zoom w:percent="100"/>
  <w:trackRevisions w:val="fals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739F5C9"/>
    <w:rsid w:val="00000000"/>
    <w:rsid w:val="1739F5C9"/>
    <w:rsid w:val="4801F8E7"/>
    <w:rsid w:val="4F41785B"/>
    <w:rsid w:val="5BF93BAB"/>
    <w:rsid w:val="631164EF"/>
    <w:rsid w:val="6472A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403CDE"/>
  <w15:chartTrackingRefBased/>
  <w15:docId w15:val="{65274791-89F6-4B30-9D64-8C82175B64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Bitstream Vera Serif" w:hAnsi="Bitstream Vera Serif" w:eastAsia="Bitstream Vera Sans"/>
      <w:sz w:val="24"/>
      <w:lang/>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1" w:customStyle="1">
    <w:name w:val="Caption1"/>
    <w:basedOn w:val="Normal"/>
    <w:pPr>
      <w:suppressLineNumbers/>
      <w:spacing w:before="120" w:after="120"/>
    </w:pPr>
    <w:rPr>
      <w:rFonts w:cs="Lucidasans"/>
      <w:i/>
      <w:iCs/>
      <w:sz w:val="20"/>
    </w:rPr>
  </w:style>
  <w:style w:type="paragraph" w:styleId="Index" w:customStyle="1">
    <w:name w:val="Index"/>
    <w:basedOn w:val="Normal"/>
    <w:pPr>
      <w:suppressLineNumbers/>
    </w:pPr>
    <w:rPr>
      <w:rFonts w:cs="Lucida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0fd7f1b42cc7448d"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ACCOUNTING SYSTEM (PROCEDURE)</About>
    <lcf76f155ced4ddcb4097134ff3c332f xmlns="80cde185-d2a0-45e2-9bde-945b73e57a20">
      <Terms xmlns="http://schemas.microsoft.com/office/infopath/2007/PartnerControls"/>
    </lcf76f155ced4ddcb4097134ff3c332f>
    <TaxCatchAll xmlns="8478f348-1289-490d-8229-4b1b88129670" xsi:nil="true"/>
    <LastUpdate xmlns="80cde185-d2a0-45e2-9bde-945b73e57a20" xsi:nil="true"/>
    <MediaLengthInSeconds xmlns="80cde185-d2a0-45e2-9bde-945b73e57a20" xsi:nil="true"/>
  </documentManagement>
</p:properties>
</file>

<file path=customXml/itemProps1.xml><?xml version="1.0" encoding="utf-8"?>
<ds:datastoreItem xmlns:ds="http://schemas.openxmlformats.org/officeDocument/2006/customXml" ds:itemID="{B5EFB033-C917-47FD-A02F-0DB4DD8237D6}">
  <ds:schemaRefs>
    <ds:schemaRef ds:uri="http://schemas.microsoft.com/office/2006/metadata/longProperties"/>
  </ds:schemaRefs>
</ds:datastoreItem>
</file>

<file path=customXml/itemProps2.xml><?xml version="1.0" encoding="utf-8"?>
<ds:datastoreItem xmlns:ds="http://schemas.openxmlformats.org/officeDocument/2006/customXml" ds:itemID="{39B6C39F-D452-42D4-8E75-C43429AD8F02}">
  <ds:schemaRefs>
    <ds:schemaRef ds:uri="http://schemas.microsoft.com/sharepoint/v3/contenttype/forms"/>
  </ds:schemaRefs>
</ds:datastoreItem>
</file>

<file path=customXml/itemProps3.xml><?xml version="1.0" encoding="utf-8"?>
<ds:datastoreItem xmlns:ds="http://schemas.openxmlformats.org/officeDocument/2006/customXml" ds:itemID="{492151DA-45DD-46C1-96A4-E126D3E2DCE9}"/>
</file>

<file path=customXml/itemProps4.xml><?xml version="1.0" encoding="utf-8"?>
<ds:datastoreItem xmlns:ds="http://schemas.openxmlformats.org/officeDocument/2006/customXml" ds:itemID="{418F7D1F-451B-45BC-8203-33560EF7BA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Katie Janis</cp:lastModifiedBy>
  <cp:revision>3</cp:revision>
  <cp:lastPrinted>1601-01-01T07:00:00Z</cp:lastPrinted>
  <dcterms:created xsi:type="dcterms:W3CDTF">2023-01-05T17:43:00Z</dcterms:created>
  <dcterms:modified xsi:type="dcterms:W3CDTF">2023-01-09T20:27:43Z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ACCOUNTING SYSTEM (PROCEDURE)</vt:lpwstr>
  </property>
  <property fmtid="{D5CDD505-2E9C-101B-9397-08002B2CF9AE}" pid="3" name="ContentTypeId">
    <vt:lpwstr>0x0101001F1E7F0EC2EC0D44A623885941C953B1</vt:lpwstr>
  </property>
  <property fmtid="{D5CDD505-2E9C-101B-9397-08002B2CF9AE}" pid="4" name="Order">
    <vt:r8>3304100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