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right"/>
        <w:rPr>
          <w:vertAlign w:val="baseline"/>
        </w:rPr>
      </w:pPr>
      <w:r w:rsidDel="00000000" w:rsidR="00000000" w:rsidRPr="00000000">
        <w:rPr>
          <w:vertAlign w:val="baseline"/>
          <w:rtl w:val="0"/>
        </w:rPr>
        <w:t xml:space="preserve">40-100-1</w:t>
      </w:r>
    </w:p>
    <w:p w:rsidR="00000000" w:rsidDel="00000000" w:rsidP="00000000" w:rsidRDefault="00000000" w:rsidRPr="00000000" w14:paraId="00000002">
      <w:pPr>
        <w:jc w:val="right"/>
        <w:rPr>
          <w:vertAlign w:val="baseline"/>
        </w:rPr>
      </w:pPr>
      <w:r w:rsidDel="00000000" w:rsidR="00000000" w:rsidRPr="00000000">
        <w:rPr>
          <w:vertAlign w:val="baseline"/>
          <w:rtl w:val="0"/>
        </w:rPr>
        <w:t xml:space="preserve">BOT 06-20-17, 02-27-19, </w:t>
      </w:r>
      <w:r w:rsidDel="00000000" w:rsidR="00000000" w:rsidRPr="00000000">
        <w:rPr>
          <w:b w:val="1"/>
          <w:vertAlign w:val="baseline"/>
          <w:rtl w:val="0"/>
        </w:rPr>
        <w:t xml:space="preserve">6-_-24</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 </w:t>
      </w:r>
    </w:p>
    <w:p w:rsidR="00000000" w:rsidDel="00000000" w:rsidP="00000000" w:rsidRDefault="00000000" w:rsidRPr="00000000" w14:paraId="00000004">
      <w:pPr>
        <w:jc w:val="center"/>
        <w:rPr>
          <w:vertAlign w:val="baseline"/>
        </w:rPr>
      </w:pPr>
      <w:r w:rsidDel="00000000" w:rsidR="00000000" w:rsidRPr="00000000">
        <w:rPr>
          <w:vertAlign w:val="baseline"/>
          <w:rtl w:val="0"/>
        </w:rPr>
        <w:t xml:space="preserve">PURCHASING (PROCEDURE)</w:t>
      </w:r>
    </w:p>
    <w:p w:rsidR="00000000" w:rsidDel="00000000" w:rsidP="00000000" w:rsidRDefault="00000000" w:rsidRPr="00000000" w14:paraId="00000005">
      <w:pPr>
        <w:rPr>
          <w:vertAlign w:val="baseline"/>
        </w:rPr>
      </w:pPr>
      <w:r w:rsidDel="00000000" w:rsidR="00000000" w:rsidRPr="00000000">
        <w:rPr>
          <w:vertAlign w:val="baseline"/>
          <w:rtl w:val="0"/>
        </w:rPr>
        <w:t xml:space="preserve"> </w:t>
      </w:r>
    </w:p>
    <w:p w:rsidR="00000000" w:rsidDel="00000000" w:rsidP="00000000" w:rsidRDefault="00000000" w:rsidRPr="00000000" w14:paraId="00000006">
      <w:pPr>
        <w:numPr>
          <w:ilvl w:val="0"/>
          <w:numId w:val="2"/>
        </w:numPr>
        <w:ind w:left="720" w:hanging="720"/>
        <w:rPr>
          <w:vertAlign w:val="baseline"/>
        </w:rPr>
      </w:pPr>
      <w:r w:rsidDel="00000000" w:rsidR="00000000" w:rsidRPr="00000000">
        <w:rPr>
          <w:b w:val="1"/>
          <w:vertAlign w:val="baseline"/>
          <w:rtl w:val="0"/>
        </w:rPr>
        <w:t xml:space="preserve">PURPOSE &amp; GENERAL REQUIREMENTS</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Purchases may be initiated by the department or program personnel in accordance with the approved department budgets and </w:t>
      </w:r>
      <w:r w:rsidDel="00000000" w:rsidR="00000000" w:rsidRPr="00000000">
        <w:rPr>
          <w:strike w:val="1"/>
          <w:vertAlign w:val="baseline"/>
          <w:rtl w:val="0"/>
        </w:rPr>
        <w:t xml:space="preserve">be</w:t>
      </w:r>
      <w:r w:rsidDel="00000000" w:rsidR="00000000" w:rsidRPr="00000000">
        <w:rPr>
          <w:vertAlign w:val="baseline"/>
          <w:rtl w:val="0"/>
        </w:rPr>
        <w:t xml:space="preserve"> approved by the </w:t>
      </w:r>
      <w:r w:rsidDel="00000000" w:rsidR="00000000" w:rsidRPr="00000000">
        <w:rPr>
          <w:strike w:val="1"/>
          <w:vertAlign w:val="baseline"/>
          <w:rtl w:val="0"/>
        </w:rPr>
        <w:t xml:space="preserve">budget manager</w:t>
      </w:r>
      <w:r w:rsidDel="00000000" w:rsidR="00000000" w:rsidRPr="00000000">
        <w:rPr>
          <w:vertAlign w:val="baseline"/>
          <w:rtl w:val="0"/>
        </w:rPr>
        <w:t xml:space="preserve"> </w:t>
      </w:r>
      <w:r w:rsidDel="00000000" w:rsidR="00000000" w:rsidRPr="00000000">
        <w:rPr>
          <w:b w:val="1"/>
          <w:vertAlign w:val="baseline"/>
          <w:rtl w:val="0"/>
        </w:rPr>
        <w:t xml:space="preserve">department head</w:t>
      </w:r>
      <w:r w:rsidDel="00000000" w:rsidR="00000000" w:rsidRPr="00000000">
        <w:rPr>
          <w:vertAlign w:val="baseline"/>
          <w:rtl w:val="0"/>
        </w:rPr>
        <w:t xml:space="preserve"> and/or </w:t>
      </w:r>
      <w:r w:rsidDel="00000000" w:rsidR="00000000" w:rsidRPr="00000000">
        <w:rPr>
          <w:b w:val="1"/>
          <w:vertAlign w:val="baseline"/>
          <w:rtl w:val="0"/>
        </w:rPr>
        <w:t xml:space="preserve">district director.</w:t>
      </w:r>
      <w:r w:rsidDel="00000000" w:rsidR="00000000" w:rsidRPr="00000000">
        <w:rPr>
          <w:vertAlign w:val="baseline"/>
          <w:rtl w:val="0"/>
        </w:rPr>
        <w:t xml:space="preserve"> </w:t>
      </w:r>
      <w:r w:rsidDel="00000000" w:rsidR="00000000" w:rsidRPr="00000000">
        <w:rPr>
          <w:b w:val="1"/>
          <w:vertAlign w:val="baseline"/>
          <w:rtl w:val="0"/>
        </w:rPr>
        <w:t xml:space="preserve">All purchases must utilize the applicable procurement method listed below in Section II based on the type of procurement and the anticipated dollar value of the procurement. Attached to these procedures as Attachment A is a summary chart for use by personnel in determining the type of procurement and the approvals required corresponding with the type of procurement. In addition, the following requirements apply to all purchases:</w:t>
      </w:r>
      <w:r w:rsidDel="00000000" w:rsidR="00000000" w:rsidRPr="00000000">
        <w:rPr>
          <w:strike w:val="1"/>
          <w:vertAlign w:val="baseline"/>
          <w:rtl w:val="0"/>
        </w:rPr>
        <w:t xml:space="preserve"> ivision head and follow one of the following five available methods of procurement listed below</w:t>
      </w:r>
      <w:r w:rsidDel="00000000" w:rsidR="00000000" w:rsidRPr="00000000">
        <w:rPr>
          <w:vertAlign w:val="baseline"/>
          <w:rtl w:val="0"/>
        </w:rPr>
        <w:t xml:space="preserve">:  </w:t>
      </w:r>
    </w:p>
    <w:p w:rsidR="00000000" w:rsidDel="00000000" w:rsidP="00000000" w:rsidRDefault="00000000" w:rsidRPr="00000000" w14:paraId="00000009">
      <w:pPr>
        <w:rPr>
          <w:strike w:val="0"/>
          <w:vertAlign w:val="baseline"/>
        </w:rPr>
      </w:pPr>
      <w:r w:rsidDel="00000000" w:rsidR="00000000" w:rsidRPr="00000000">
        <w:rPr>
          <w:rtl w:val="0"/>
        </w:rPr>
      </w:r>
    </w:p>
    <w:p w:rsidR="00000000" w:rsidDel="00000000" w:rsidP="00000000" w:rsidRDefault="00000000" w:rsidRPr="00000000" w14:paraId="0000000A">
      <w:pPr>
        <w:numPr>
          <w:ilvl w:val="0"/>
          <w:numId w:val="1"/>
        </w:numPr>
        <w:ind w:left="720" w:hanging="360"/>
        <w:rPr>
          <w:strike w:val="0"/>
          <w:vertAlign w:val="baseline"/>
        </w:rPr>
      </w:pPr>
      <w:r w:rsidDel="00000000" w:rsidR="00000000" w:rsidRPr="00000000">
        <w:rPr>
          <w:strike w:val="1"/>
          <w:vertAlign w:val="baseline"/>
          <w:rtl w:val="0"/>
        </w:rPr>
        <w:t xml:space="preserve">Micro-purchases:  Less than $10,000</w:t>
      </w:r>
      <w:r w:rsidDel="00000000" w:rsidR="00000000" w:rsidRPr="00000000">
        <w:rPr>
          <w:rtl w:val="0"/>
        </w:rPr>
      </w:r>
    </w:p>
    <w:p w:rsidR="00000000" w:rsidDel="00000000" w:rsidP="00000000" w:rsidRDefault="00000000" w:rsidRPr="00000000" w14:paraId="0000000B">
      <w:pPr>
        <w:numPr>
          <w:ilvl w:val="1"/>
          <w:numId w:val="1"/>
        </w:numPr>
        <w:ind w:left="1440" w:hanging="360"/>
        <w:rPr>
          <w:strike w:val="0"/>
          <w:vertAlign w:val="baseline"/>
        </w:rPr>
      </w:pPr>
      <w:r w:rsidDel="00000000" w:rsidR="00000000" w:rsidRPr="00000000">
        <w:rPr>
          <w:strike w:val="1"/>
          <w:vertAlign w:val="baseline"/>
          <w:rtl w:val="0"/>
        </w:rPr>
        <w:t xml:space="preserve">No competitive quotes required</w:t>
      </w:r>
      <w:r w:rsidDel="00000000" w:rsidR="00000000" w:rsidRPr="00000000">
        <w:rPr>
          <w:rtl w:val="0"/>
        </w:rPr>
      </w:r>
    </w:p>
    <w:p w:rsidR="00000000" w:rsidDel="00000000" w:rsidP="00000000" w:rsidRDefault="00000000" w:rsidRPr="00000000" w14:paraId="0000000C">
      <w:pPr>
        <w:numPr>
          <w:ilvl w:val="1"/>
          <w:numId w:val="1"/>
        </w:numPr>
        <w:ind w:left="1440" w:hanging="360"/>
        <w:rPr>
          <w:strike w:val="0"/>
          <w:vertAlign w:val="baseline"/>
        </w:rPr>
      </w:pPr>
      <w:r w:rsidDel="00000000" w:rsidR="00000000" w:rsidRPr="00000000">
        <w:rPr>
          <w:strike w:val="1"/>
          <w:vertAlign w:val="baseline"/>
          <w:rtl w:val="0"/>
        </w:rPr>
        <w:t xml:space="preserve">Purchases will be spread out among qualified suppliers</w:t>
      </w:r>
      <w:r w:rsidDel="00000000" w:rsidR="00000000" w:rsidRPr="00000000">
        <w:rPr>
          <w:rtl w:val="0"/>
        </w:rPr>
      </w:r>
    </w:p>
    <w:p w:rsidR="00000000" w:rsidDel="00000000" w:rsidP="00000000" w:rsidRDefault="00000000" w:rsidRPr="00000000" w14:paraId="0000000D">
      <w:pPr>
        <w:numPr>
          <w:ilvl w:val="1"/>
          <w:numId w:val="1"/>
        </w:numPr>
        <w:ind w:left="1440" w:hanging="360"/>
        <w:rPr>
          <w:strike w:val="0"/>
          <w:vertAlign w:val="baseline"/>
        </w:rPr>
      </w:pPr>
      <w:r w:rsidDel="00000000" w:rsidR="00000000" w:rsidRPr="00000000">
        <w:rPr>
          <w:strike w:val="1"/>
          <w:vertAlign w:val="baseline"/>
          <w:rtl w:val="0"/>
        </w:rPr>
        <w:t xml:space="preserve">Requires approval from Oglala Lakota College President</w:t>
      </w:r>
      <w:r w:rsidDel="00000000" w:rsidR="00000000" w:rsidRPr="00000000">
        <w:rPr>
          <w:rtl w:val="0"/>
        </w:rPr>
      </w:r>
    </w:p>
    <w:p w:rsidR="00000000" w:rsidDel="00000000" w:rsidP="00000000" w:rsidRDefault="00000000" w:rsidRPr="00000000" w14:paraId="0000000E">
      <w:pPr>
        <w:numPr>
          <w:ilvl w:val="0"/>
          <w:numId w:val="1"/>
        </w:numPr>
        <w:ind w:left="720" w:hanging="360"/>
        <w:rPr>
          <w:strike w:val="0"/>
          <w:vertAlign w:val="baseline"/>
        </w:rPr>
      </w:pPr>
      <w:r w:rsidDel="00000000" w:rsidR="00000000" w:rsidRPr="00000000">
        <w:rPr>
          <w:strike w:val="1"/>
          <w:vertAlign w:val="baseline"/>
          <w:rtl w:val="0"/>
        </w:rPr>
        <w:t xml:space="preserve">Small/Medium/Large Purchases:  $10,000 to $99,999</w:t>
      </w:r>
      <w:r w:rsidDel="00000000" w:rsidR="00000000" w:rsidRPr="00000000">
        <w:rPr>
          <w:rtl w:val="0"/>
        </w:rPr>
      </w:r>
    </w:p>
    <w:p w:rsidR="00000000" w:rsidDel="00000000" w:rsidP="00000000" w:rsidRDefault="00000000" w:rsidRPr="00000000" w14:paraId="0000000F">
      <w:pPr>
        <w:numPr>
          <w:ilvl w:val="1"/>
          <w:numId w:val="1"/>
        </w:numPr>
        <w:ind w:left="1440" w:hanging="360"/>
        <w:rPr>
          <w:strike w:val="0"/>
          <w:vertAlign w:val="baseline"/>
        </w:rPr>
      </w:pPr>
      <w:r w:rsidDel="00000000" w:rsidR="00000000" w:rsidRPr="00000000">
        <w:rPr>
          <w:strike w:val="1"/>
          <w:vertAlign w:val="baseline"/>
          <w:rtl w:val="0"/>
        </w:rPr>
        <w:t xml:space="preserve">Three (3) bids or quotes must be obtained unless otherwise noted</w:t>
      </w:r>
      <w:r w:rsidDel="00000000" w:rsidR="00000000" w:rsidRPr="00000000">
        <w:rPr>
          <w:rtl w:val="0"/>
        </w:rPr>
      </w:r>
    </w:p>
    <w:p w:rsidR="00000000" w:rsidDel="00000000" w:rsidP="00000000" w:rsidRDefault="00000000" w:rsidRPr="00000000" w14:paraId="00000010">
      <w:pPr>
        <w:numPr>
          <w:ilvl w:val="1"/>
          <w:numId w:val="1"/>
        </w:numPr>
        <w:ind w:left="1440" w:hanging="360"/>
        <w:rPr>
          <w:strike w:val="0"/>
          <w:vertAlign w:val="baseline"/>
        </w:rPr>
      </w:pPr>
      <w:r w:rsidDel="00000000" w:rsidR="00000000" w:rsidRPr="00000000">
        <w:rPr>
          <w:strike w:val="1"/>
          <w:vertAlign w:val="baseline"/>
          <w:rtl w:val="0"/>
        </w:rPr>
        <w:t xml:space="preserve">Bids or quotes may be obtained from suppliers or public websites</w:t>
      </w:r>
      <w:r w:rsidDel="00000000" w:rsidR="00000000" w:rsidRPr="00000000">
        <w:rPr>
          <w:rtl w:val="0"/>
        </w:rPr>
      </w:r>
    </w:p>
    <w:p w:rsidR="00000000" w:rsidDel="00000000" w:rsidP="00000000" w:rsidRDefault="00000000" w:rsidRPr="00000000" w14:paraId="00000011">
      <w:pPr>
        <w:numPr>
          <w:ilvl w:val="1"/>
          <w:numId w:val="1"/>
        </w:numPr>
        <w:ind w:left="1440" w:hanging="360"/>
        <w:rPr>
          <w:strike w:val="0"/>
          <w:vertAlign w:val="baseline"/>
        </w:rPr>
      </w:pPr>
      <w:r w:rsidDel="00000000" w:rsidR="00000000" w:rsidRPr="00000000">
        <w:rPr>
          <w:strike w:val="1"/>
          <w:vertAlign w:val="baseline"/>
          <w:rtl w:val="0"/>
        </w:rPr>
        <w:t xml:space="preserve">Requires approval from Oglala Lakota College Board of Trustees</w:t>
      </w:r>
      <w:r w:rsidDel="00000000" w:rsidR="00000000" w:rsidRPr="00000000">
        <w:rPr>
          <w:rtl w:val="0"/>
        </w:rPr>
      </w:r>
    </w:p>
    <w:p w:rsidR="00000000" w:rsidDel="00000000" w:rsidP="00000000" w:rsidRDefault="00000000" w:rsidRPr="00000000" w14:paraId="00000012">
      <w:pPr>
        <w:numPr>
          <w:ilvl w:val="0"/>
          <w:numId w:val="1"/>
        </w:numPr>
        <w:ind w:left="720" w:hanging="360"/>
        <w:rPr>
          <w:strike w:val="0"/>
          <w:vertAlign w:val="baseline"/>
        </w:rPr>
      </w:pPr>
      <w:r w:rsidDel="00000000" w:rsidR="00000000" w:rsidRPr="00000000">
        <w:rPr>
          <w:strike w:val="1"/>
          <w:vertAlign w:val="baseline"/>
          <w:rtl w:val="0"/>
        </w:rPr>
        <w:t xml:space="preserve">Sealed Bids-Requests for Proposal:  $100,000 or higher</w:t>
      </w:r>
      <w:r w:rsidDel="00000000" w:rsidR="00000000" w:rsidRPr="00000000">
        <w:rPr>
          <w:rtl w:val="0"/>
        </w:rPr>
      </w:r>
    </w:p>
    <w:p w:rsidR="00000000" w:rsidDel="00000000" w:rsidP="00000000" w:rsidRDefault="00000000" w:rsidRPr="00000000" w14:paraId="00000013">
      <w:pPr>
        <w:numPr>
          <w:ilvl w:val="1"/>
          <w:numId w:val="1"/>
        </w:numPr>
        <w:ind w:left="1440" w:hanging="360"/>
        <w:rPr>
          <w:strike w:val="0"/>
          <w:vertAlign w:val="baseline"/>
        </w:rPr>
      </w:pPr>
      <w:r w:rsidDel="00000000" w:rsidR="00000000" w:rsidRPr="00000000">
        <w:rPr>
          <w:strike w:val="1"/>
          <w:vertAlign w:val="baseline"/>
          <w:rtl w:val="0"/>
        </w:rPr>
        <w:t xml:space="preserve">Two or more qualified bidders</w:t>
      </w:r>
      <w:r w:rsidDel="00000000" w:rsidR="00000000" w:rsidRPr="00000000">
        <w:rPr>
          <w:rtl w:val="0"/>
        </w:rPr>
      </w:r>
    </w:p>
    <w:p w:rsidR="00000000" w:rsidDel="00000000" w:rsidP="00000000" w:rsidRDefault="00000000" w:rsidRPr="00000000" w14:paraId="00000014">
      <w:pPr>
        <w:numPr>
          <w:ilvl w:val="1"/>
          <w:numId w:val="1"/>
        </w:numPr>
        <w:ind w:left="1440" w:hanging="360"/>
        <w:rPr>
          <w:strike w:val="0"/>
          <w:vertAlign w:val="baseline"/>
        </w:rPr>
      </w:pPr>
      <w:r w:rsidDel="00000000" w:rsidR="00000000" w:rsidRPr="00000000">
        <w:rPr>
          <w:strike w:val="1"/>
          <w:vertAlign w:val="baseline"/>
          <w:rtl w:val="0"/>
        </w:rPr>
        <w:t xml:space="preserve">Publicly advertised and solicited from adequate suppliers</w:t>
      </w:r>
      <w:r w:rsidDel="00000000" w:rsidR="00000000" w:rsidRPr="00000000">
        <w:rPr>
          <w:rtl w:val="0"/>
        </w:rPr>
      </w:r>
    </w:p>
    <w:p w:rsidR="00000000" w:rsidDel="00000000" w:rsidP="00000000" w:rsidRDefault="00000000" w:rsidRPr="00000000" w14:paraId="00000015">
      <w:pPr>
        <w:numPr>
          <w:ilvl w:val="1"/>
          <w:numId w:val="1"/>
        </w:numPr>
        <w:ind w:left="1440" w:hanging="360"/>
        <w:rPr>
          <w:strike w:val="0"/>
          <w:vertAlign w:val="baseline"/>
        </w:rPr>
      </w:pPr>
      <w:r w:rsidDel="00000000" w:rsidR="00000000" w:rsidRPr="00000000">
        <w:rPr>
          <w:strike w:val="1"/>
          <w:vertAlign w:val="baseline"/>
          <w:rtl w:val="0"/>
        </w:rPr>
        <w:t xml:space="preserve">Lowest bidder for the fixed price contract wins unless otherwise noted</w:t>
      </w:r>
      <w:r w:rsidDel="00000000" w:rsidR="00000000" w:rsidRPr="00000000">
        <w:rPr>
          <w:rtl w:val="0"/>
        </w:rPr>
      </w:r>
    </w:p>
    <w:p w:rsidR="00000000" w:rsidDel="00000000" w:rsidP="00000000" w:rsidRDefault="00000000" w:rsidRPr="00000000" w14:paraId="00000016">
      <w:pPr>
        <w:numPr>
          <w:ilvl w:val="0"/>
          <w:numId w:val="1"/>
        </w:numPr>
        <w:ind w:left="720" w:hanging="360"/>
        <w:rPr>
          <w:strike w:val="0"/>
          <w:vertAlign w:val="baseline"/>
        </w:rPr>
      </w:pPr>
      <w:r w:rsidDel="00000000" w:rsidR="00000000" w:rsidRPr="00000000">
        <w:rPr>
          <w:strike w:val="1"/>
          <w:vertAlign w:val="baseline"/>
          <w:rtl w:val="0"/>
        </w:rPr>
        <w:t xml:space="preserve">Sole Source:  Any amount must meet one of the following four requirements</w:t>
      </w:r>
      <w:r w:rsidDel="00000000" w:rsidR="00000000" w:rsidRPr="00000000">
        <w:rPr>
          <w:rtl w:val="0"/>
        </w:rPr>
      </w:r>
    </w:p>
    <w:p w:rsidR="00000000" w:rsidDel="00000000" w:rsidP="00000000" w:rsidRDefault="00000000" w:rsidRPr="00000000" w14:paraId="00000017">
      <w:pPr>
        <w:numPr>
          <w:ilvl w:val="1"/>
          <w:numId w:val="1"/>
        </w:numPr>
        <w:ind w:left="1440" w:hanging="360"/>
        <w:rPr>
          <w:strike w:val="0"/>
          <w:vertAlign w:val="baseline"/>
        </w:rPr>
      </w:pPr>
      <w:r w:rsidDel="00000000" w:rsidR="00000000" w:rsidRPr="00000000">
        <w:rPr>
          <w:strike w:val="1"/>
          <w:vertAlign w:val="baseline"/>
          <w:rtl w:val="0"/>
        </w:rPr>
        <w:t xml:space="preserve">Good/service is only available from a single source</w:t>
      </w:r>
      <w:r w:rsidDel="00000000" w:rsidR="00000000" w:rsidRPr="00000000">
        <w:rPr>
          <w:rtl w:val="0"/>
        </w:rPr>
      </w:r>
    </w:p>
    <w:p w:rsidR="00000000" w:rsidDel="00000000" w:rsidP="00000000" w:rsidRDefault="00000000" w:rsidRPr="00000000" w14:paraId="00000018">
      <w:pPr>
        <w:numPr>
          <w:ilvl w:val="1"/>
          <w:numId w:val="1"/>
        </w:numPr>
        <w:ind w:left="1440" w:hanging="360"/>
        <w:rPr>
          <w:strike w:val="0"/>
          <w:vertAlign w:val="baseline"/>
        </w:rPr>
      </w:pPr>
      <w:r w:rsidDel="00000000" w:rsidR="00000000" w:rsidRPr="00000000">
        <w:rPr>
          <w:strike w:val="1"/>
          <w:vertAlign w:val="baseline"/>
          <w:rtl w:val="0"/>
        </w:rPr>
        <w:t xml:space="preserve">Only one source can provide the good/service in the time frame required</w:t>
      </w:r>
      <w:r w:rsidDel="00000000" w:rsidR="00000000" w:rsidRPr="00000000">
        <w:rPr>
          <w:rtl w:val="0"/>
        </w:rPr>
      </w:r>
    </w:p>
    <w:p w:rsidR="00000000" w:rsidDel="00000000" w:rsidP="00000000" w:rsidRDefault="00000000" w:rsidRPr="00000000" w14:paraId="00000019">
      <w:pPr>
        <w:numPr>
          <w:ilvl w:val="1"/>
          <w:numId w:val="1"/>
        </w:numPr>
        <w:ind w:left="1440" w:hanging="360"/>
        <w:rPr>
          <w:strike w:val="0"/>
          <w:vertAlign w:val="baseline"/>
        </w:rPr>
      </w:pPr>
      <w:r w:rsidDel="00000000" w:rsidR="00000000" w:rsidRPr="00000000">
        <w:rPr>
          <w:strike w:val="1"/>
          <w:vertAlign w:val="baseline"/>
          <w:rtl w:val="0"/>
        </w:rPr>
        <w:t xml:space="preserve">Written pre-approval from the Federal awarding agency (if applicable)</w:t>
      </w:r>
      <w:r w:rsidDel="00000000" w:rsidR="00000000" w:rsidRPr="00000000">
        <w:rPr>
          <w:rtl w:val="0"/>
        </w:rPr>
      </w:r>
    </w:p>
    <w:p w:rsidR="00000000" w:rsidDel="00000000" w:rsidP="00000000" w:rsidRDefault="00000000" w:rsidRPr="00000000" w14:paraId="0000001A">
      <w:pPr>
        <w:numPr>
          <w:ilvl w:val="1"/>
          <w:numId w:val="1"/>
        </w:numPr>
        <w:ind w:left="1440" w:hanging="360"/>
        <w:rPr>
          <w:strike w:val="0"/>
          <w:vertAlign w:val="baseline"/>
        </w:rPr>
      </w:pPr>
      <w:r w:rsidDel="00000000" w:rsidR="00000000" w:rsidRPr="00000000">
        <w:rPr>
          <w:strike w:val="1"/>
          <w:vertAlign w:val="baseline"/>
          <w:rtl w:val="0"/>
        </w:rPr>
        <w:t xml:space="preserve">Competition is deemed inadequate, after solicitation attempts through one of the other methods</w:t>
      </w:r>
      <w:r w:rsidDel="00000000" w:rsidR="00000000" w:rsidRPr="00000000">
        <w:rPr>
          <w:rtl w:val="0"/>
        </w:rPr>
      </w:r>
    </w:p>
    <w:p w:rsidR="00000000" w:rsidDel="00000000" w:rsidP="00000000" w:rsidRDefault="00000000" w:rsidRPr="00000000" w14:paraId="0000001B">
      <w:pPr>
        <w:numPr>
          <w:ilvl w:val="1"/>
          <w:numId w:val="1"/>
        </w:numPr>
        <w:ind w:left="1440" w:hanging="360"/>
        <w:rPr>
          <w:strike w:val="0"/>
          <w:vertAlign w:val="baseline"/>
        </w:rPr>
      </w:pPr>
      <w:r w:rsidDel="00000000" w:rsidR="00000000" w:rsidRPr="00000000">
        <w:rPr>
          <w:strike w:val="1"/>
          <w:vertAlign w:val="baseline"/>
          <w:rtl w:val="0"/>
        </w:rPr>
        <w:t xml:space="preserve">Sole Source purchase decisions MUST be documented prior to purchase and documentation must be maintained</w:t>
      </w:r>
      <w:r w:rsidDel="00000000" w:rsidR="00000000" w:rsidRPr="00000000">
        <w:rPr>
          <w:rtl w:val="0"/>
        </w:rPr>
      </w:r>
    </w:p>
    <w:p w:rsidR="00000000" w:rsidDel="00000000" w:rsidP="00000000" w:rsidRDefault="00000000" w:rsidRPr="00000000" w14:paraId="0000001C">
      <w:pPr>
        <w:ind w:left="1440" w:firstLine="0"/>
        <w:rPr>
          <w:vertAlign w:val="baseline"/>
        </w:rPr>
      </w:pPr>
      <w:r w:rsidDel="00000000" w:rsidR="00000000" w:rsidRPr="00000000">
        <w:rPr>
          <w:rtl w:val="0"/>
        </w:rPr>
      </w:r>
    </w:p>
    <w:p w:rsidR="00000000" w:rsidDel="00000000" w:rsidP="00000000" w:rsidRDefault="00000000" w:rsidRPr="00000000" w14:paraId="0000001D">
      <w:pPr>
        <w:numPr>
          <w:ilvl w:val="0"/>
          <w:numId w:val="4"/>
        </w:numPr>
        <w:ind w:left="720" w:hanging="360"/>
        <w:rPr>
          <w:vertAlign w:val="baseline"/>
        </w:rPr>
      </w:pPr>
      <w:r w:rsidDel="00000000" w:rsidR="00000000" w:rsidRPr="00000000">
        <w:rPr>
          <w:vertAlign w:val="baseline"/>
          <w:rtl w:val="0"/>
        </w:rPr>
        <w:t xml:space="preserve">No unnecessary items are to be purchased.  Where appropriate, an analysis </w:t>
      </w:r>
      <w:r w:rsidDel="00000000" w:rsidR="00000000" w:rsidRPr="00000000">
        <w:rPr>
          <w:b w:val="1"/>
          <w:vertAlign w:val="baseline"/>
          <w:rtl w:val="0"/>
        </w:rPr>
        <w:t xml:space="preserve">shall be</w:t>
      </w:r>
      <w:r w:rsidDel="00000000" w:rsidR="00000000" w:rsidRPr="00000000">
        <w:rPr>
          <w:vertAlign w:val="baseline"/>
          <w:rtl w:val="0"/>
        </w:rPr>
        <w:t xml:space="preserve"> </w:t>
      </w:r>
      <w:r w:rsidDel="00000000" w:rsidR="00000000" w:rsidRPr="00000000">
        <w:rPr>
          <w:strike w:val="1"/>
          <w:vertAlign w:val="baseline"/>
          <w:rtl w:val="0"/>
        </w:rPr>
        <w:t xml:space="preserve">is</w:t>
      </w:r>
      <w:r w:rsidDel="00000000" w:rsidR="00000000" w:rsidRPr="00000000">
        <w:rPr>
          <w:vertAlign w:val="baseline"/>
          <w:rtl w:val="0"/>
        </w:rPr>
        <w:t xml:space="preserve"> made of lease and purchase alternatives to determine which would be the most economical and practical procurement for the </w:t>
      </w:r>
      <w:r w:rsidDel="00000000" w:rsidR="00000000" w:rsidRPr="00000000">
        <w:rPr>
          <w:strike w:val="1"/>
          <w:vertAlign w:val="baseline"/>
          <w:rtl w:val="0"/>
        </w:rPr>
        <w:t xml:space="preserve">recipient</w:t>
      </w:r>
      <w:r w:rsidDel="00000000" w:rsidR="00000000" w:rsidRPr="00000000">
        <w:rPr>
          <w:vertAlign w:val="baseline"/>
          <w:rtl w:val="0"/>
        </w:rPr>
        <w:t xml:space="preserve"> </w:t>
      </w:r>
      <w:r w:rsidDel="00000000" w:rsidR="00000000" w:rsidRPr="00000000">
        <w:rPr>
          <w:b w:val="1"/>
          <w:vertAlign w:val="baseline"/>
          <w:rtl w:val="0"/>
        </w:rPr>
        <w:t xml:space="preserve">College</w:t>
      </w:r>
      <w:r w:rsidDel="00000000" w:rsidR="00000000" w:rsidRPr="00000000">
        <w:rPr>
          <w:vertAlign w:val="baseline"/>
          <w:rtl w:val="0"/>
        </w:rPr>
        <w:t xml:space="preserve"> and the Federal Government.</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numPr>
          <w:ilvl w:val="0"/>
          <w:numId w:val="4"/>
        </w:numPr>
        <w:spacing w:after="240" w:lineRule="auto"/>
        <w:ind w:left="720" w:hanging="360"/>
        <w:rPr>
          <w:b w:val="0"/>
          <w:vertAlign w:val="baseline"/>
        </w:rPr>
      </w:pPr>
      <w:r w:rsidDel="00000000" w:rsidR="00000000" w:rsidRPr="00000000">
        <w:rPr>
          <w:b w:val="1"/>
          <w:vertAlign w:val="baseline"/>
          <w:rtl w:val="0"/>
        </w:rPr>
        <w:t xml:space="preserve">Solicitations for goods and services shall be conducted in full compliance with federal standards set forth under 2 C.F.R. Part 200 and the Indian preference requirements provided below.</w:t>
      </w:r>
      <w:r w:rsidDel="00000000" w:rsidR="00000000" w:rsidRPr="00000000">
        <w:rPr>
          <w:rtl w:val="0"/>
        </w:rPr>
      </w:r>
    </w:p>
    <w:p w:rsidR="00000000" w:rsidDel="00000000" w:rsidP="00000000" w:rsidRDefault="00000000" w:rsidRPr="00000000" w14:paraId="00000020">
      <w:pPr>
        <w:numPr>
          <w:ilvl w:val="0"/>
          <w:numId w:val="4"/>
        </w:numPr>
        <w:ind w:left="720" w:hanging="360"/>
        <w:rPr>
          <w:vertAlign w:val="baseline"/>
        </w:rPr>
      </w:pPr>
      <w:r w:rsidDel="00000000" w:rsidR="00000000" w:rsidRPr="00000000">
        <w:rPr>
          <w:vertAlign w:val="baseline"/>
          <w:rtl w:val="0"/>
        </w:rPr>
        <w:t xml:space="preserve">Solicitations for goods and services </w:t>
      </w:r>
      <w:r w:rsidDel="00000000" w:rsidR="00000000" w:rsidRPr="00000000">
        <w:rPr>
          <w:strike w:val="1"/>
          <w:vertAlign w:val="baseline"/>
          <w:rtl w:val="0"/>
        </w:rPr>
        <w:t xml:space="preserve">cover</w:t>
      </w:r>
      <w:r w:rsidDel="00000000" w:rsidR="00000000" w:rsidRPr="00000000">
        <w:rPr>
          <w:vertAlign w:val="baseline"/>
          <w:rtl w:val="0"/>
        </w:rPr>
        <w:t xml:space="preserve"> </w:t>
      </w:r>
      <w:r w:rsidDel="00000000" w:rsidR="00000000" w:rsidRPr="00000000">
        <w:rPr>
          <w:b w:val="1"/>
          <w:vertAlign w:val="baseline"/>
          <w:rtl w:val="0"/>
        </w:rPr>
        <w:t xml:space="preserve">must include </w:t>
      </w:r>
      <w:r w:rsidDel="00000000" w:rsidR="00000000" w:rsidRPr="00000000">
        <w:rPr>
          <w:vertAlign w:val="baseline"/>
          <w:rtl w:val="0"/>
        </w:rPr>
        <w:t xml:space="preserve">the following:</w:t>
      </w:r>
    </w:p>
    <w:p w:rsidR="00000000" w:rsidDel="00000000" w:rsidP="00000000" w:rsidRDefault="00000000" w:rsidRPr="00000000" w14:paraId="00000021">
      <w:pPr>
        <w:numPr>
          <w:ilvl w:val="0"/>
          <w:numId w:val="6"/>
        </w:numPr>
        <w:spacing w:after="240" w:lineRule="auto"/>
        <w:ind w:left="1069" w:hanging="360"/>
        <w:rPr>
          <w:vertAlign w:val="baseline"/>
        </w:rPr>
      </w:pPr>
      <w:r w:rsidDel="00000000" w:rsidR="00000000" w:rsidRPr="00000000">
        <w:rPr>
          <w:vertAlign w:val="baseline"/>
          <w:rtl w:val="0"/>
        </w:rPr>
        <w:t xml:space="preserve">A clear and accurate description of the technical requirements for the material, product or service to be purchased. </w:t>
      </w:r>
      <w:r w:rsidDel="00000000" w:rsidR="00000000" w:rsidRPr="00000000">
        <w:rPr>
          <w:b w:val="1"/>
          <w:vertAlign w:val="baseline"/>
          <w:rtl w:val="0"/>
        </w:rPr>
        <w:t xml:space="preserve">For</w:t>
      </w:r>
      <w:r w:rsidDel="00000000" w:rsidR="00000000" w:rsidRPr="00000000">
        <w:rPr>
          <w:vertAlign w:val="baseline"/>
          <w:rtl w:val="0"/>
        </w:rPr>
        <w:t xml:space="preserve"> </w:t>
      </w:r>
      <w:r w:rsidDel="00000000" w:rsidR="00000000" w:rsidRPr="00000000">
        <w:rPr>
          <w:strike w:val="1"/>
          <w:vertAlign w:val="baseline"/>
          <w:rtl w:val="0"/>
        </w:rPr>
        <w:t xml:space="preserve">In</w:t>
      </w:r>
      <w:r w:rsidDel="00000000" w:rsidR="00000000" w:rsidRPr="00000000">
        <w:rPr>
          <w:vertAlign w:val="baseline"/>
          <w:rtl w:val="0"/>
        </w:rPr>
        <w:t xml:space="preserve"> competitive procurements, </w:t>
      </w:r>
      <w:r w:rsidDel="00000000" w:rsidR="00000000" w:rsidRPr="00000000">
        <w:rPr>
          <w:b w:val="1"/>
          <w:vertAlign w:val="baseline"/>
          <w:rtl w:val="0"/>
        </w:rPr>
        <w:t xml:space="preserve">the</w:t>
      </w:r>
      <w:r w:rsidDel="00000000" w:rsidR="00000000" w:rsidRPr="00000000">
        <w:rPr>
          <w:vertAlign w:val="baseline"/>
          <w:rtl w:val="0"/>
        </w:rPr>
        <w:t xml:space="preserve"> </w:t>
      </w:r>
      <w:r w:rsidDel="00000000" w:rsidR="00000000" w:rsidRPr="00000000">
        <w:rPr>
          <w:strike w:val="1"/>
          <w:vertAlign w:val="baseline"/>
          <w:rtl w:val="0"/>
        </w:rPr>
        <w:t xml:space="preserve">such a</w:t>
      </w:r>
      <w:r w:rsidDel="00000000" w:rsidR="00000000" w:rsidRPr="00000000">
        <w:rPr>
          <w:vertAlign w:val="baseline"/>
          <w:rtl w:val="0"/>
        </w:rPr>
        <w:t xml:space="preserve"> description shall not contain features which </w:t>
      </w:r>
      <w:r w:rsidDel="00000000" w:rsidR="00000000" w:rsidRPr="00000000">
        <w:rPr>
          <w:b w:val="1"/>
          <w:vertAlign w:val="baseline"/>
          <w:rtl w:val="0"/>
        </w:rPr>
        <w:t xml:space="preserve">would</w:t>
      </w:r>
      <w:r w:rsidDel="00000000" w:rsidR="00000000" w:rsidRPr="00000000">
        <w:rPr>
          <w:vertAlign w:val="baseline"/>
          <w:rtl w:val="0"/>
        </w:rPr>
        <w:t xml:space="preserve"> unduly restrict competition </w:t>
      </w:r>
      <w:r w:rsidDel="00000000" w:rsidR="00000000" w:rsidRPr="00000000">
        <w:rPr>
          <w:b w:val="1"/>
          <w:vertAlign w:val="baseline"/>
          <w:rtl w:val="0"/>
        </w:rPr>
        <w:t xml:space="preserve">and restrict procurement to a brand name or the geographic location of the supplier. Any reference to a brand name must include “equivalent” next to the reference. All specifications and scopes of work shall be drafted to promote overall economy for the purposes intended and to encourage competition in satisfying the OLC’s needs. Specifications and scopes of work shall be reviewed prior to solicitation to ensure they are not unduly restrictive or represent unnecessary or duplicative items. Functional or performance specifications are preferred</w:t>
      </w:r>
      <w:r w:rsidDel="00000000" w:rsidR="00000000" w:rsidRPr="00000000">
        <w:rPr>
          <w:vertAlign w:val="baseline"/>
          <w:rtl w:val="0"/>
        </w:rPr>
        <w:t xml:space="preserve">.</w:t>
      </w:r>
    </w:p>
    <w:p w:rsidR="00000000" w:rsidDel="00000000" w:rsidP="00000000" w:rsidRDefault="00000000" w:rsidRPr="00000000" w14:paraId="00000022">
      <w:pPr>
        <w:numPr>
          <w:ilvl w:val="0"/>
          <w:numId w:val="6"/>
        </w:numPr>
        <w:spacing w:after="240" w:lineRule="auto"/>
        <w:ind w:left="1069" w:hanging="360"/>
        <w:rPr>
          <w:b w:val="0"/>
          <w:vertAlign w:val="baseline"/>
        </w:rPr>
      </w:pPr>
      <w:r w:rsidDel="00000000" w:rsidR="00000000" w:rsidRPr="00000000">
        <w:rPr>
          <w:b w:val="1"/>
          <w:vertAlign w:val="baseline"/>
          <w:rtl w:val="0"/>
        </w:rPr>
        <w:t xml:space="preserve">Consideration shall be given to consolidating or breaking out procurements to obtain a more economical purchase. For equipment purchases, an analysis of lease versus purchase should be performed to determine the most economical form of procurement. OLC shall not break up procurements to avoid competitive purchasing requirements.</w:t>
      </w:r>
      <w:r w:rsidDel="00000000" w:rsidR="00000000" w:rsidRPr="00000000">
        <w:rPr>
          <w:rtl w:val="0"/>
        </w:rPr>
      </w:r>
    </w:p>
    <w:p w:rsidR="00000000" w:rsidDel="00000000" w:rsidP="00000000" w:rsidRDefault="00000000" w:rsidRPr="00000000" w14:paraId="00000023">
      <w:pPr>
        <w:numPr>
          <w:ilvl w:val="0"/>
          <w:numId w:val="6"/>
        </w:numPr>
        <w:spacing w:after="240" w:lineRule="auto"/>
        <w:ind w:left="1069" w:hanging="360"/>
        <w:rPr>
          <w:vertAlign w:val="baseline"/>
        </w:rPr>
      </w:pPr>
      <w:r w:rsidDel="00000000" w:rsidR="00000000" w:rsidRPr="00000000">
        <w:rPr>
          <w:vertAlign w:val="baseline"/>
          <w:rtl w:val="0"/>
        </w:rPr>
        <w:t xml:space="preserve">Requirements which the bidder/offeror must fulfill and all other factors to be used in evaluating bids or proposals.</w:t>
      </w:r>
    </w:p>
    <w:p w:rsidR="00000000" w:rsidDel="00000000" w:rsidP="00000000" w:rsidRDefault="00000000" w:rsidRPr="00000000" w14:paraId="00000024">
      <w:pPr>
        <w:numPr>
          <w:ilvl w:val="0"/>
          <w:numId w:val="6"/>
        </w:numPr>
        <w:spacing w:after="240" w:lineRule="auto"/>
        <w:ind w:left="1069" w:hanging="360"/>
        <w:rPr>
          <w:vertAlign w:val="baseline"/>
        </w:rPr>
      </w:pPr>
      <w:r w:rsidDel="00000000" w:rsidR="00000000" w:rsidRPr="00000000">
        <w:rPr>
          <w:vertAlign w:val="baseline"/>
          <w:rtl w:val="0"/>
        </w:rPr>
        <w:t xml:space="preserve">A description, whenever practicable, of technical requirements in terms of functions to be performed or performance required, including the range of acceptable characteristics or minimum acceptable standards.</w:t>
      </w:r>
    </w:p>
    <w:p w:rsidR="00000000" w:rsidDel="00000000" w:rsidP="00000000" w:rsidRDefault="00000000" w:rsidRPr="00000000" w14:paraId="00000025">
      <w:pPr>
        <w:numPr>
          <w:ilvl w:val="0"/>
          <w:numId w:val="6"/>
        </w:numPr>
        <w:spacing w:after="240" w:lineRule="auto"/>
        <w:ind w:left="1069" w:hanging="360"/>
        <w:rPr>
          <w:strike w:val="0"/>
          <w:vertAlign w:val="baseline"/>
        </w:rPr>
      </w:pPr>
      <w:r w:rsidDel="00000000" w:rsidR="00000000" w:rsidRPr="00000000">
        <w:rPr>
          <w:strike w:val="1"/>
          <w:vertAlign w:val="baseline"/>
          <w:rtl w:val="0"/>
        </w:rPr>
        <w:t xml:space="preserve">The specific features of “brand name or equal” descriptions that bidders are required to meet when such items are included in the solicitation.</w:t>
      </w:r>
      <w:r w:rsidDel="00000000" w:rsidR="00000000" w:rsidRPr="00000000">
        <w:rPr>
          <w:rtl w:val="0"/>
        </w:rPr>
      </w:r>
    </w:p>
    <w:p w:rsidR="00000000" w:rsidDel="00000000" w:rsidP="00000000" w:rsidRDefault="00000000" w:rsidRPr="00000000" w14:paraId="00000026">
      <w:pPr>
        <w:numPr>
          <w:ilvl w:val="0"/>
          <w:numId w:val="8"/>
        </w:numPr>
        <w:spacing w:after="240" w:lineRule="auto"/>
        <w:ind w:left="1069" w:hanging="360"/>
        <w:rPr>
          <w:vertAlign w:val="baseline"/>
        </w:rPr>
      </w:pPr>
      <w:r w:rsidDel="00000000" w:rsidR="00000000" w:rsidRPr="00000000">
        <w:rPr>
          <w:vertAlign w:val="baseline"/>
          <w:rtl w:val="0"/>
        </w:rPr>
        <w:t xml:space="preserve">The acceptance, to the extent practicable and economically feasible, of products and services dimensioned in the metric system of measurement.</w:t>
      </w:r>
    </w:p>
    <w:p w:rsidR="00000000" w:rsidDel="00000000" w:rsidP="00000000" w:rsidRDefault="00000000" w:rsidRPr="00000000" w14:paraId="00000027">
      <w:pPr>
        <w:numPr>
          <w:ilvl w:val="0"/>
          <w:numId w:val="8"/>
        </w:numPr>
        <w:spacing w:after="240" w:lineRule="auto"/>
        <w:ind w:left="1069" w:hanging="360"/>
        <w:rPr>
          <w:vertAlign w:val="baseline"/>
        </w:rPr>
      </w:pPr>
      <w:r w:rsidDel="00000000" w:rsidR="00000000" w:rsidRPr="00000000">
        <w:rPr>
          <w:vertAlign w:val="baseline"/>
          <w:rtl w:val="0"/>
        </w:rPr>
        <w:t xml:space="preserve">Preference, to the extent practicable and economically feasible, for products and services that conserve natural resources and protect the environment and are energy efficient.</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240" w:lineRule="auto"/>
        <w:ind w:left="106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Non-federal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College 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prohibited from contracting with or making subawards under covered transactions with parties that are suspended or debarred or whose principals are suspended or debarred.  “Covered transactions” include those procurement contracts for goods and services awarded under a grant or cooperative agreement that are expected to equal or exceed $25,000 or meet certain other specified criteria. The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Project Director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Business Office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must verify that the entity is not suspended or debarred or otherwise excluded. This verification may be accomplished by checking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System for Award Management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 sam.gov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ormerly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known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Excluded Parties List System,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collecting a certification from the entity</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adding a clause or condition to the covered transaction with that entity. The verification must be documented on the purchase order and a printout of the verification will be attached to the invoice. </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ACCOUNT CODING &amp; PURCHASE ORDER PROCEDURES.</w:t>
      </w:r>
      <w:r w:rsidDel="00000000" w:rsidR="00000000" w:rsidRPr="00000000">
        <w:rPr>
          <w:rtl w:val="0"/>
        </w:rPr>
      </w:r>
    </w:p>
    <w:p w:rsidR="00000000" w:rsidDel="00000000" w:rsidP="00000000" w:rsidRDefault="00000000" w:rsidRPr="00000000" w14:paraId="0000002A">
      <w:pPr>
        <w:rPr>
          <w:b w:val="0"/>
          <w:vertAlign w:val="baseline"/>
        </w:rPr>
      </w:pPr>
      <w:r w:rsidDel="00000000" w:rsidR="00000000" w:rsidRPr="00000000">
        <w:rPr>
          <w:rtl w:val="0"/>
        </w:rPr>
      </w:r>
    </w:p>
    <w:p w:rsidR="00000000" w:rsidDel="00000000" w:rsidP="00000000" w:rsidRDefault="00000000" w:rsidRPr="00000000" w14:paraId="0000002B">
      <w:pPr>
        <w:rPr>
          <w:b w:val="0"/>
          <w:vertAlign w:val="baseline"/>
        </w:rPr>
      </w:pPr>
      <w:r w:rsidDel="00000000" w:rsidR="00000000" w:rsidRPr="00000000">
        <w:rPr>
          <w:b w:val="1"/>
          <w:vertAlign w:val="baseline"/>
          <w:rtl w:val="0"/>
        </w:rPr>
        <w:t xml:space="preserve">OLC shall maintain procedures for account coding of expenditures in compliance with funding and organization accounting requirements (program and other functional basis).</w:t>
      </w:r>
      <w:r w:rsidDel="00000000" w:rsidR="00000000" w:rsidRPr="00000000">
        <w:rPr>
          <w:rtl w:val="0"/>
        </w:rPr>
      </w:r>
    </w:p>
    <w:p w:rsidR="00000000" w:rsidDel="00000000" w:rsidP="00000000" w:rsidRDefault="00000000" w:rsidRPr="00000000" w14:paraId="0000002C">
      <w:pPr>
        <w:rPr>
          <w:b w:val="0"/>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following procedures are intended to help ensure expenditures are allowable, necessary and reasonable and the proposed costs:</w:t>
      </w:r>
      <w:r w:rsidDel="00000000" w:rsidR="00000000" w:rsidRPr="00000000">
        <w:rPr>
          <w:rtl w:val="0"/>
        </w:rPr>
      </w:r>
    </w:p>
    <w:p w:rsidR="00000000" w:rsidDel="00000000" w:rsidP="00000000" w:rsidRDefault="00000000" w:rsidRPr="00000000" w14:paraId="0000002E">
      <w:pPr>
        <w:numPr>
          <w:ilvl w:val="0"/>
          <w:numId w:val="15"/>
        </w:numPr>
        <w:ind w:left="1069" w:hanging="360"/>
        <w:rPr>
          <w:b w:val="0"/>
          <w:vertAlign w:val="baseline"/>
        </w:rPr>
      </w:pPr>
      <w:r w:rsidDel="00000000" w:rsidR="00000000" w:rsidRPr="00000000">
        <w:rPr>
          <w:b w:val="1"/>
          <w:vertAlign w:val="baseline"/>
          <w:rtl w:val="0"/>
        </w:rPr>
        <w:t xml:space="preserve">are consistent with grant terms and conditions, as applicable;</w:t>
      </w:r>
      <w:r w:rsidDel="00000000" w:rsidR="00000000" w:rsidRPr="00000000">
        <w:rPr>
          <w:rtl w:val="0"/>
        </w:rPr>
      </w:r>
    </w:p>
    <w:p w:rsidR="00000000" w:rsidDel="00000000" w:rsidP="00000000" w:rsidRDefault="00000000" w:rsidRPr="00000000" w14:paraId="0000002F">
      <w:pPr>
        <w:numPr>
          <w:ilvl w:val="0"/>
          <w:numId w:val="15"/>
        </w:numPr>
        <w:ind w:left="1069" w:hanging="360"/>
        <w:rPr>
          <w:b w:val="0"/>
          <w:vertAlign w:val="baseline"/>
        </w:rPr>
      </w:pPr>
      <w:r w:rsidDel="00000000" w:rsidR="00000000" w:rsidRPr="00000000">
        <w:rPr>
          <w:b w:val="1"/>
          <w:vertAlign w:val="baseline"/>
          <w:rtl w:val="0"/>
        </w:rPr>
        <w:t xml:space="preserve">are consistent with grantor and College policies;</w:t>
      </w:r>
      <w:r w:rsidDel="00000000" w:rsidR="00000000" w:rsidRPr="00000000">
        <w:rPr>
          <w:rtl w:val="0"/>
        </w:rPr>
      </w:r>
    </w:p>
    <w:p w:rsidR="00000000" w:rsidDel="00000000" w:rsidP="00000000" w:rsidRDefault="00000000" w:rsidRPr="00000000" w14:paraId="00000030">
      <w:pPr>
        <w:numPr>
          <w:ilvl w:val="0"/>
          <w:numId w:val="15"/>
        </w:numPr>
        <w:ind w:left="1069" w:hanging="360"/>
        <w:rPr>
          <w:b w:val="0"/>
          <w:vertAlign w:val="baseline"/>
        </w:rPr>
      </w:pPr>
      <w:r w:rsidDel="00000000" w:rsidR="00000000" w:rsidRPr="00000000">
        <w:rPr>
          <w:b w:val="1"/>
          <w:vertAlign w:val="baseline"/>
          <w:rtl w:val="0"/>
        </w:rPr>
        <w:t xml:space="preserve">represent effective utilization of resources; and</w:t>
      </w:r>
      <w:r w:rsidDel="00000000" w:rsidR="00000000" w:rsidRPr="00000000">
        <w:rPr>
          <w:rtl w:val="0"/>
        </w:rPr>
      </w:r>
    </w:p>
    <w:p w:rsidR="00000000" w:rsidDel="00000000" w:rsidP="00000000" w:rsidRDefault="00000000" w:rsidRPr="00000000" w14:paraId="00000031">
      <w:pPr>
        <w:numPr>
          <w:ilvl w:val="0"/>
          <w:numId w:val="15"/>
        </w:numPr>
        <w:ind w:left="1069" w:hanging="360"/>
        <w:rPr>
          <w:b w:val="0"/>
          <w:vertAlign w:val="baseline"/>
        </w:rPr>
      </w:pPr>
      <w:r w:rsidDel="00000000" w:rsidR="00000000" w:rsidRPr="00000000">
        <w:rPr>
          <w:b w:val="1"/>
          <w:vertAlign w:val="baseline"/>
          <w:rtl w:val="0"/>
        </w:rPr>
        <w:t xml:space="preserve">do not constitute a change in objective or scope of grants and projects.</w:t>
      </w:r>
      <w:r w:rsidDel="00000000" w:rsidR="00000000" w:rsidRPr="00000000">
        <w:rPr>
          <w:rtl w:val="0"/>
        </w:rPr>
      </w:r>
    </w:p>
    <w:p w:rsidR="00000000" w:rsidDel="00000000" w:rsidP="00000000" w:rsidRDefault="00000000" w:rsidRPr="00000000" w14:paraId="00000032">
      <w:pPr>
        <w:rPr>
          <w:b w:val="0"/>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Grant expenditures are governed by Federal Award cost principles contained in 2 C.F.R. Part 200 Subpart E and must conform with grant policies and any special provisions. The Grant Manager is responsible for checking the allowability of costs prior to initiating a requisition of procurements against the allowable costs under the grant and the grant budget and under 2 C.F.R. Part 200 Subpart E, grant terms and conditions, and any other specific requirements of both the award notice and the applicable program solicitation. </w:t>
      </w:r>
      <w:r w:rsidDel="00000000" w:rsidR="00000000" w:rsidRPr="00000000">
        <w:rPr>
          <w:rtl w:val="0"/>
        </w:rPr>
      </w:r>
    </w:p>
    <w:p w:rsidR="00000000" w:rsidDel="00000000" w:rsidP="00000000" w:rsidRDefault="00000000" w:rsidRPr="00000000" w14:paraId="00000034">
      <w:pPr>
        <w:rPr>
          <w:b w:val="0"/>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In the event there is a discrepancy between the summary information contained in the cost principles or special provisions specified by individual grants or granting agencies, and specific provisions of the costs principles contained in 2 C.F.R. Part 200 Subpart E, the cost principles in effect as of the start date of the grant shall govern.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Business Office personnel initiating the expense in the OLC electronic requisition system (Jenzabar) will review the account coding prior to initiating the requisition and again prior to recording to ensure the following requirements are met: costs are allowable for the specific grant; and comply with 2 C.F.R. Part 200 Subpart E. The Vice President for Business will review the Purchase Order for cost allowability prior to approving the purchase order.</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Instructions for the allocation of costs applicable to various programs and other functions and costs applicable to a particular grant, cost-matching, or cost-reimbursement agreement shall be as follows:</w:t>
      </w:r>
      <w:r w:rsidDel="00000000" w:rsidR="00000000" w:rsidRPr="00000000">
        <w:rPr>
          <w:rtl w:val="0"/>
        </w:rPr>
      </w:r>
    </w:p>
    <w:p w:rsidR="00000000" w:rsidDel="00000000" w:rsidP="00000000" w:rsidRDefault="00000000" w:rsidRPr="00000000" w14:paraId="0000003A">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B">
      <w:pPr>
        <w:numPr>
          <w:ilvl w:val="0"/>
          <w:numId w:val="21"/>
        </w:numPr>
        <w:ind w:left="1069" w:hanging="360"/>
        <w:rPr>
          <w:b w:val="0"/>
          <w:vertAlign w:val="baseline"/>
        </w:rPr>
      </w:pPr>
      <w:r w:rsidDel="00000000" w:rsidR="00000000" w:rsidRPr="00000000">
        <w:rPr>
          <w:b w:val="1"/>
          <w:vertAlign w:val="baseline"/>
          <w:rtl w:val="0"/>
        </w:rPr>
        <w:t xml:space="preserve">Purchases shall be made in accordance with established requirements of the   OLC Board of Trustees and of funding sources, as applicable (e.g. competitive bidding requirements of government grantors).</w:t>
      </w:r>
      <w:r w:rsidDel="00000000" w:rsidR="00000000" w:rsidRPr="00000000">
        <w:rPr>
          <w:rtl w:val="0"/>
        </w:rPr>
      </w:r>
    </w:p>
    <w:p w:rsidR="00000000" w:rsidDel="00000000" w:rsidP="00000000" w:rsidRDefault="00000000" w:rsidRPr="00000000" w14:paraId="0000003C">
      <w:pPr>
        <w:numPr>
          <w:ilvl w:val="0"/>
          <w:numId w:val="21"/>
        </w:numPr>
        <w:ind w:left="1069" w:hanging="360"/>
        <w:rPr>
          <w:b w:val="0"/>
          <w:vertAlign w:val="baseline"/>
        </w:rPr>
      </w:pPr>
      <w:r w:rsidDel="00000000" w:rsidR="00000000" w:rsidRPr="00000000">
        <w:rPr>
          <w:b w:val="1"/>
          <w:vertAlign w:val="baseline"/>
          <w:rtl w:val="0"/>
        </w:rPr>
        <w:t xml:space="preserve">Consistent treatment of costs shall be applied uniformly to both federally financed and other College activities that are non-federally funded.</w:t>
      </w:r>
      <w:r w:rsidDel="00000000" w:rsidR="00000000" w:rsidRPr="00000000">
        <w:rPr>
          <w:rtl w:val="0"/>
        </w:rPr>
      </w:r>
    </w:p>
    <w:p w:rsidR="00000000" w:rsidDel="00000000" w:rsidP="00000000" w:rsidRDefault="00000000" w:rsidRPr="00000000" w14:paraId="0000003D">
      <w:pPr>
        <w:numPr>
          <w:ilvl w:val="0"/>
          <w:numId w:val="21"/>
        </w:numPr>
        <w:ind w:left="1069" w:hanging="360"/>
        <w:rPr>
          <w:b w:val="0"/>
          <w:vertAlign w:val="baseline"/>
        </w:rPr>
      </w:pPr>
      <w:r w:rsidDel="00000000" w:rsidR="00000000" w:rsidRPr="00000000">
        <w:rPr>
          <w:b w:val="1"/>
          <w:vertAlign w:val="baseline"/>
          <w:rtl w:val="0"/>
        </w:rPr>
        <w:t xml:space="preserve">Pre-numbered purchase orders shall be used for all purchases.</w:t>
      </w:r>
      <w:r w:rsidDel="00000000" w:rsidR="00000000" w:rsidRPr="00000000">
        <w:rPr>
          <w:rtl w:val="0"/>
        </w:rPr>
      </w:r>
    </w:p>
    <w:p w:rsidR="00000000" w:rsidDel="00000000" w:rsidP="00000000" w:rsidRDefault="00000000" w:rsidRPr="00000000" w14:paraId="0000003E">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purchasing function shall be performed by, and have requisitions and purchase orders prepared by, personnel independent of:</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Originators of the request.</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Governing board members.</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Any department may request a purchase requisition through the OLC electronic requisition system (Jenzabar).  The Department Head shall review the requisition, and if it is approved it is routed to the appropriate supervisor, which is the Vice President for Instruction for all instructional staff, and the President for all other requisitions, except for mileage which must be approved by the Immediate Supervisor.  After this is completed, it must be approved by the Vice President Business before a Purchase Order is created.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Copies of purchase orders shall be distributed to:</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Vendor if contact information is available to the Business Office.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requesting Department.</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 electronic copy and paper copy is maintained by the Business Office in accordance with the OLC Document Retention policy. </w:t>
      </w:r>
      <w:r w:rsidDel="00000000" w:rsidR="00000000" w:rsidRPr="00000000">
        <w:rPr>
          <w:rtl w:val="0"/>
        </w:rPr>
      </w:r>
    </w:p>
    <w:p w:rsidR="00000000" w:rsidDel="00000000" w:rsidP="00000000" w:rsidRDefault="00000000" w:rsidRPr="00000000" w14:paraId="00000049">
      <w:pPr>
        <w:ind w:firstLine="60"/>
        <w:rPr>
          <w:b w:val="0"/>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Vendors shall be informed that no orders will be accepted or paid for without an approved purchase order number. Purchase orders shall be:</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Pre-numbered and used in sequence;</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Initiated based on purchase requisitions approved by a responsible employee; and</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Approved and signed by the designated Business Office employee or the Vice President for Business.</w:t>
      </w:r>
      <w:r w:rsidDel="00000000" w:rsidR="00000000" w:rsidRPr="00000000">
        <w:rPr>
          <w:rtl w:val="0"/>
        </w:rPr>
      </w:r>
    </w:p>
    <w:p w:rsidR="00000000" w:rsidDel="00000000" w:rsidP="00000000" w:rsidRDefault="00000000" w:rsidRPr="00000000" w14:paraId="0000004E">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Purchase orders shall require independent approval that the expenditure is within budget or funding source restrictions.</w:t>
      </w:r>
      <w:r w:rsidDel="00000000" w:rsidR="00000000" w:rsidRPr="00000000">
        <w:rPr>
          <w:rtl w:val="0"/>
        </w:rPr>
      </w:r>
    </w:p>
    <w:p w:rsidR="00000000" w:rsidDel="00000000" w:rsidP="00000000" w:rsidRDefault="00000000" w:rsidRPr="00000000" w14:paraId="00000050">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numerical sequence of purchase orders shall be checked, and appropriate action taken on those open beyond the usual processing time by an employee independent of initiation of purchases.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When a check is prepared, a Business Office staff member who is not the Business Office staff member who produced the Purchase Order reviews the check and supporting documents and places a checkmark on the check to indicate it was reviewed before issuance.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METHODS OF PROCUREMENT.</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MICRO-PURCHASE PROCUREMENT PROCEDURE.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Micro-Purchases shall:</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Apply to any contract for services or goods $10,000.00 or less in one purchase or in multiple purchases within a one (1) year period from the same vendor for the same service or goods. OLC shall not break up procurements to avoid competitive purchasing requirements;</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Not require a competitive process and only requires one quote;</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Be spread out among qualified vendors/suppliers; and</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Require approval from the OLC President who must determine that the cost is reasonable based on fair market pricing.</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COMPETITIVE PROCUREMENT PROCEDURES.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All contracts and open market orders to be awarded shall consider the quality of materials desired and their contribution to the goals of the College or Department. The OLC Board of Trustees shall award all contracts which require competitive procurement processes. All contracts for and purchases of supplies, materials, equipment, and services, except for textbooks and curriculum, in the amount more than $10,000.00, but less than $250,000.00, shall be based on competitive quotes or proposals, with a minimum of three (3) responses. All procurements in excess of $250,000.00 shall be awarded after public advertisement of a Request for Bids or a Request for Proposals, with a minimum of two (2) responses.</w:t>
      </w:r>
      <w:r w:rsidDel="00000000" w:rsidR="00000000" w:rsidRPr="00000000">
        <w:rPr>
          <w:rtl w:val="0"/>
        </w:rPr>
      </w:r>
    </w:p>
    <w:p w:rsidR="00000000" w:rsidDel="00000000" w:rsidP="00000000" w:rsidRDefault="00000000" w:rsidRPr="00000000" w14:paraId="00000060">
      <w:pPr>
        <w:rPr>
          <w:b w:val="0"/>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Requests for Quotes or Proposals. For procurement of goods or services more than $10,000.00 but less than $250,000.00, OLC shall solicit quotes from two or more sources in writing. Requests for Quotes shall specify the types of goods or services, the length of the contract if it is a contract for services, and the date by which a written response is required. If the award of a contract is based on factors other than price, a Request for Proposals shall be issued that includes a scoring system based on points for each category in the scoring system. If OLC receives only one responsive responsible bid, OLC shall follow sole source/non-competitive procurement requirements, or solicit for additional quotes.</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Request for Bids in Excess of $250,000.00. For procurement of goods or services in excess of $250,000.00 and based on price alone, OLC shall advertise a Request for Bids in accordance with the following steps: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Advertise for two (2) weeks in a local newspaper and regional or national publications as deemed appropriate;</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Bids are submitted by the bidder in a sealed envelope or electronically through a secure system maintained by OLC </w:t>
      </w:r>
      <w:r w:rsidDel="00000000" w:rsidR="00000000" w:rsidRPr="00000000">
        <w:rPr>
          <w:b w:val="1"/>
          <w:rtl w:val="0"/>
        </w:rPr>
        <w:t xml:space="preserve">at</w:t>
      </w: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 the Vice President </w:t>
      </w:r>
      <w:r w:rsidDel="00000000" w:rsidR="00000000" w:rsidRPr="00000000">
        <w:rPr>
          <w:b w:val="1"/>
          <w:rtl w:val="0"/>
        </w:rPr>
        <w:t xml:space="preserve">of </w:t>
      </w: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Business’ discretion</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Bids are addressed to the Oglala Lakota College Board of Trustees Finance Committee—Attention to: Finance Committee Chair;</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Bids are plainly marked with the name of the bidder at the time of opening; and</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Bids are opened in public at the time specified with all bidders invited by the OLC President to be present.</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Requests for Proposals in Excess of $250,000.00. Where considerations other than price are important in the award of a procurement, such as contracts for professional services (e.g., Architects, Engineers, or IT services), OLC shall advertise a Request for Proposals. OLC shall ensure the following steps are followed:</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Advertise for two (2) weeks in a local newspaper and regional or national publications as deemed appropriate;</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Proposals are submitted by the proposer in a sealed envelope or electronically through a secure system maintained by OLC </w:t>
      </w:r>
      <w:r w:rsidDel="00000000" w:rsidR="00000000" w:rsidRPr="00000000">
        <w:rPr>
          <w:b w:val="1"/>
          <w:rtl w:val="0"/>
        </w:rPr>
        <w:t xml:space="preserve">at</w:t>
      </w: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 the Vice President </w:t>
      </w:r>
      <w:r w:rsidDel="00000000" w:rsidR="00000000" w:rsidRPr="00000000">
        <w:rPr>
          <w:b w:val="1"/>
          <w:rtl w:val="0"/>
        </w:rPr>
        <w:t xml:space="preserve">of </w:t>
      </w: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Business’ discretion;</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Proposals are addressed to the Oglala Lakota College Board of Trustees Finance Committee— Attention to: Finance Committee Chair;</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Proposals are plainly marked with the name of the Proposer at the time of opening;</w:t>
      </w:r>
      <w:r w:rsidDel="00000000" w:rsidR="00000000" w:rsidRPr="00000000">
        <w:rPr>
          <w:rtl w:val="0"/>
        </w:rPr>
      </w:r>
    </w:p>
    <w:p w:rsidR="00000000" w:rsidDel="00000000" w:rsidP="00000000" w:rsidRDefault="00000000" w:rsidRPr="00000000" w14:paraId="00000071">
      <w:pPr>
        <w:rPr>
          <w:b w:val="0"/>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NON-COMPETITIVE PROCUREMENT PROCEDURES.</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Procurement based on non-competitive proposals shall be conducted competitively to the maximum extent possible. Procurement by non-competitive proposals may be used only when the award of a contract is not feasible using small purchase procedures, sealed bids, or competitive proposals, and one of the following applies:</w:t>
      </w:r>
      <w:r w:rsidDel="00000000" w:rsidR="00000000" w:rsidRPr="00000000">
        <w:rPr>
          <w:rtl w:val="0"/>
        </w:rPr>
      </w:r>
    </w:p>
    <w:p w:rsidR="00000000" w:rsidDel="00000000" w:rsidP="00000000" w:rsidRDefault="00000000" w:rsidRPr="00000000" w14:paraId="00000075">
      <w:pPr>
        <w:ind w:left="709" w:firstLine="0"/>
        <w:rPr>
          <w:b w:val="0"/>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 emergency exists that seriously threatens the public health, welfare, or safety, or endangers property, or would otherwise cause serious injury to the OLC, as may arise by reason of a flood, earthquake, epidemic, riot, equipment failure, or similar event. In such cases, there must be an immediate and serious need for supplies, services, or construction such that the need cannot be met through any other procurement methods, and the emergency procurement shall be limited to those supplies, services, or construction necessary to meet the emergency; or </w:t>
      </w:r>
      <w:r w:rsidDel="00000000" w:rsidR="00000000" w:rsidRPr="00000000">
        <w:rPr>
          <w:rtl w:val="0"/>
        </w:rPr>
      </w:r>
    </w:p>
    <w:p w:rsidR="00000000" w:rsidDel="00000000" w:rsidP="00000000" w:rsidRDefault="00000000" w:rsidRPr="00000000" w14:paraId="00000077">
      <w:pPr>
        <w:ind w:left="1069" w:firstLine="0"/>
        <w:rPr>
          <w:b w:val="0"/>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Only one source of supply is available (“sole source”), and the OLC Vice President of Business so certifies in writing; or </w:t>
      </w:r>
      <w:r w:rsidDel="00000000" w:rsidR="00000000" w:rsidRPr="00000000">
        <w:rPr>
          <w:rtl w:val="0"/>
        </w:rPr>
      </w:r>
    </w:p>
    <w:p w:rsidR="00000000" w:rsidDel="00000000" w:rsidP="00000000" w:rsidRDefault="00000000" w:rsidRPr="00000000" w14:paraId="00000079">
      <w:pPr>
        <w:ind w:left="1069" w:firstLine="0"/>
        <w:rPr>
          <w:b w:val="0"/>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After solicitation of a number of sources, competition is determined to be inadequate; or</w:t>
      </w:r>
      <w:r w:rsidDel="00000000" w:rsidR="00000000" w:rsidRPr="00000000">
        <w:rPr>
          <w:rtl w:val="0"/>
        </w:rPr>
      </w:r>
    </w:p>
    <w:p w:rsidR="00000000" w:rsidDel="00000000" w:rsidP="00000000" w:rsidRDefault="00000000" w:rsidRPr="00000000" w14:paraId="0000007B">
      <w:pPr>
        <w:ind w:left="1069" w:firstLine="0"/>
        <w:rPr>
          <w:b w:val="0"/>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 Federal Awarding Agency authorizes the non-competitive procurement.</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Any sole source procurement in excess of $250,000.00 funded with federal funds must be approved by the Federal Awarding Agency in writing. The OLC Vice-President for Business must confirm that the price charged is reasonable based on fair market value of goods and services. OLC may negotiate with the vendor/supplier on any sole source procurement.</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PROCUREMENT AWARDS.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Procurements shall be awarded to the lowest bidder or for proposals based on factors other than solely price, the proposer with the highest score.  The OLC President shall be responsible for selecting and awarding proposals $10,000.00 or less to the lowest bidder.  The OLC Vice-President for Business shall be responsible for determining the system for scoring proposals in excess of $10,000.00. The Board of Trustees Finance Committee shall be responsible for scoring proposals in excess of $10,000.00 and the OLC Board of Trustees must approve the final selection of proposals over $10,000.00. </w:t>
      </w:r>
      <w:r w:rsidDel="00000000" w:rsidR="00000000" w:rsidRPr="00000000">
        <w:rPr>
          <w:rtl w:val="0"/>
        </w:rPr>
      </w:r>
    </w:p>
    <w:p w:rsidR="00000000" w:rsidDel="00000000" w:rsidP="00000000" w:rsidRDefault="00000000" w:rsidRPr="00000000" w14:paraId="00000083">
      <w:pPr>
        <w:rPr>
          <w:b w:val="0"/>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reserves the right to reject the quotes, proposals or bids from contractors deemed not responsible and/or not responsive. </w:t>
      </w:r>
      <w:r w:rsidDel="00000000" w:rsidR="00000000" w:rsidRPr="00000000">
        <w:rPr>
          <w:rtl w:val="0"/>
        </w:rPr>
      </w:r>
    </w:p>
    <w:p w:rsidR="00000000" w:rsidDel="00000000" w:rsidP="00000000" w:rsidRDefault="00000000" w:rsidRPr="00000000" w14:paraId="00000085">
      <w:pPr>
        <w:rPr>
          <w:b w:val="0"/>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shall send written notice to all responders to Requests for Quotes, Requests for Proposals or Invitations for Bids notifying the contractors of the decision of OLC on the procurement. </w:t>
      </w:r>
      <w:r w:rsidDel="00000000" w:rsidR="00000000" w:rsidRPr="00000000">
        <w:rPr>
          <w:rtl w:val="0"/>
        </w:rPr>
      </w:r>
    </w:p>
    <w:p w:rsidR="00000000" w:rsidDel="00000000" w:rsidP="00000000" w:rsidRDefault="00000000" w:rsidRPr="00000000" w14:paraId="00000087">
      <w:pPr>
        <w:rPr>
          <w:b w:val="0"/>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Every procurement shall include certification by OLC that the price paid is reasonable based on the fair market value.  OLC may document the reasonableness of each procurement by comparing bids quotes or proposals received, by documenting the price charged by other vendors by telephone or through on-line research, or by comparing to past procurements of like items or services. </w:t>
      </w:r>
      <w:r w:rsidDel="00000000" w:rsidR="00000000" w:rsidRPr="00000000">
        <w:rPr>
          <w:rtl w:val="0"/>
        </w:rPr>
      </w:r>
    </w:p>
    <w:p w:rsidR="00000000" w:rsidDel="00000000" w:rsidP="00000000" w:rsidRDefault="00000000" w:rsidRPr="00000000" w14:paraId="00000089">
      <w:pPr>
        <w:rPr>
          <w:b w:val="0"/>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All procurements funded with federal funds shall comply with the applicable requirements of 2 C.F.R. Part 200. </w:t>
      </w:r>
      <w:r w:rsidDel="00000000" w:rsidR="00000000" w:rsidRPr="00000000">
        <w:rPr>
          <w:rtl w:val="0"/>
        </w:rPr>
      </w:r>
    </w:p>
    <w:p w:rsidR="00000000" w:rsidDel="00000000" w:rsidP="00000000" w:rsidRDefault="00000000" w:rsidRPr="00000000" w14:paraId="0000008B">
      <w:pPr>
        <w:rPr>
          <w:b w:val="0"/>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reserves the right to negotiate with contractors when the bids, proposals, or quotes are not within the budgeted amount for the procurement, or when it is in the best interests of the College.  </w:t>
      </w:r>
      <w:r w:rsidDel="00000000" w:rsidR="00000000" w:rsidRPr="00000000">
        <w:rPr>
          <w:rtl w:val="0"/>
        </w:rPr>
      </w:r>
    </w:p>
    <w:p w:rsidR="00000000" w:rsidDel="00000000" w:rsidP="00000000" w:rsidRDefault="00000000" w:rsidRPr="00000000" w14:paraId="0000008D">
      <w:pPr>
        <w:rPr>
          <w:b w:val="0"/>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Any complaint made by a bidder/offeror/proposer/contractor regarding procurement alleging failure of OLC to follow its policies or the applicable requirements of 2 C.F.R. Part 200 for any procurement funded by federal funds must be filed with the OLC Vice President for Business within five (5) days of the date the notice of selection or non-selection was issued by OLC.  The decision of the OLC Vice-President for Business on any such complaint shall be issued in writing and shall be final unless an appeal is filed with the OLC President in writing within five (5) days of the date of the OLC Vice-President for Business’ decision.  The OLC President reserves the right to hold a hearing or decide based solely on the written documents including documents submitted by a bidder/offeror/proposer/contractor with the Notice of Appeal and the OLC Procurement file. The decision of the OLC President shall be final and there shall be no further right of appeal from the decision.</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INDIAN PREFERENCE &amp; OGALA SIOUX TRIBE TERO.</w:t>
      </w: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numPr>
          <w:ilvl w:val="0"/>
          <w:numId w:val="5"/>
        </w:numPr>
        <w:spacing w:after="240" w:lineRule="auto"/>
        <w:ind w:left="720" w:hanging="360"/>
        <w:rPr>
          <w:vertAlign w:val="baseline"/>
        </w:rPr>
      </w:pPr>
      <w:r w:rsidDel="00000000" w:rsidR="00000000" w:rsidRPr="00000000">
        <w:rPr>
          <w:vertAlign w:val="baseline"/>
          <w:rtl w:val="0"/>
        </w:rPr>
        <w:t xml:space="preserve">In furtherance of the Indian Self-</w:t>
      </w:r>
      <w:r w:rsidDel="00000000" w:rsidR="00000000" w:rsidRPr="00000000">
        <w:rPr>
          <w:strike w:val="1"/>
          <w:vertAlign w:val="baseline"/>
          <w:rtl w:val="0"/>
        </w:rPr>
        <w:t xml:space="preserve">d</w:t>
      </w:r>
      <w:r w:rsidDel="00000000" w:rsidR="00000000" w:rsidRPr="00000000">
        <w:rPr>
          <w:b w:val="1"/>
          <w:vertAlign w:val="baseline"/>
          <w:rtl w:val="0"/>
        </w:rPr>
        <w:t xml:space="preserve">D</w:t>
      </w:r>
      <w:r w:rsidDel="00000000" w:rsidR="00000000" w:rsidRPr="00000000">
        <w:rPr>
          <w:vertAlign w:val="baseline"/>
          <w:rtl w:val="0"/>
        </w:rPr>
        <w:t xml:space="preserve">etermination and Educational Assistance Act, the Oglala Lakota College shall </w:t>
      </w:r>
      <w:r w:rsidDel="00000000" w:rsidR="00000000" w:rsidRPr="00000000">
        <w:rPr>
          <w:strike w:val="1"/>
          <w:vertAlign w:val="baseline"/>
          <w:rtl w:val="0"/>
        </w:rPr>
        <w:t xml:space="preserve">maintain a positive effort to utilize Indian organizations and economic enterprises</w:t>
      </w:r>
      <w:r w:rsidDel="00000000" w:rsidR="00000000" w:rsidRPr="00000000">
        <w:rPr>
          <w:vertAlign w:val="baseline"/>
          <w:rtl w:val="0"/>
        </w:rPr>
        <w:t xml:space="preserve"> </w:t>
      </w:r>
      <w:r w:rsidDel="00000000" w:rsidR="00000000" w:rsidRPr="00000000">
        <w:rPr>
          <w:b w:val="1"/>
          <w:vertAlign w:val="baseline"/>
          <w:rtl w:val="0"/>
        </w:rPr>
        <w:t xml:space="preserve">comply with the Purchasing Policy, Purchasing Procedures, and the requirements of the Oglala Sioux Tribe TERO and regulations as applicable</w:t>
      </w:r>
      <w:r w:rsidDel="00000000" w:rsidR="00000000" w:rsidRPr="00000000">
        <w:rPr>
          <w:vertAlign w:val="baseline"/>
          <w:rtl w:val="0"/>
        </w:rPr>
        <w:t xml:space="preserve"> in the awarding of any contracts and subcontracts. </w:t>
      </w:r>
      <w:r w:rsidDel="00000000" w:rsidR="00000000" w:rsidRPr="00000000">
        <w:rPr>
          <w:b w:val="1"/>
          <w:vertAlign w:val="baseline"/>
          <w:rtl w:val="0"/>
        </w:rPr>
        <w:t xml:space="preserve">Consideration shall also be given to the Buy Indian Act preferential policy.</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OST TERO Certified Construction Contractors:</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shall contact the TERO Office in advance of procurement to determine if there are two (2) or more responsible construction contractors on the TERO Certified list before soliciting procurements.  </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If there are two or more responsible TERO Certified construction contractors, OLC shall either solicit procurements as restricted to TERO eligible firms or obtain the approval of the OST TERO Office to solicit the procurement as unrestricted.  </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If OLC cannot determine whether there are two or more responsible TERO eligible firms, for procurements in excess of $250,000.00, OLC shall issue a Statement of Intent to Bid inviting TERO eligible bidders to file a Statement of Intent to Bid at least 2 weeks before issuing the Invitation to Bid. </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If OLC does not receive two or more Statements of Intent to Bid from responsible TERO eligible firms, OLC shall issue an unrestricted Invitation to Bid or Request for Proposals, after notifying the OST TERO Office and obtaining their concurrence.  </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reserves the right to cancel a solicitation, or to secure the OST TERO Office approval to award to a non-TERO Certified firm where no TERO Certified construction contractor submits a bid within the OLC approved budget for a procurement, and efforts to negotiate with a TERO Certified construction contractor have not succeeded in bringing the price for the procurement within the OLC budget.  </w:t>
      </w: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vertAlign w:val="baseline"/>
          <w:rtl w:val="0"/>
        </w:rPr>
        <w:t xml:space="preserve"> </w:t>
      </w:r>
    </w:p>
    <w:p w:rsidR="00000000" w:rsidDel="00000000" w:rsidP="00000000" w:rsidRDefault="00000000" w:rsidRPr="00000000" w14:paraId="0000009E">
      <w:pPr>
        <w:numPr>
          <w:ilvl w:val="0"/>
          <w:numId w:val="2"/>
        </w:numPr>
        <w:ind w:left="720" w:hanging="720"/>
        <w:rPr>
          <w:vertAlign w:val="baseline"/>
        </w:rPr>
      </w:pPr>
      <w:r w:rsidDel="00000000" w:rsidR="00000000" w:rsidRPr="00000000">
        <w:rPr>
          <w:vertAlign w:val="baseline"/>
          <w:rtl w:val="0"/>
        </w:rPr>
        <w:t xml:space="preserve">CONFLICT OF INTEREST:</w:t>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spacing w:after="240" w:lineRule="auto"/>
        <w:rPr>
          <w:b w:val="0"/>
          <w:vertAlign w:val="baseline"/>
        </w:rPr>
      </w:pPr>
      <w:r w:rsidDel="00000000" w:rsidR="00000000" w:rsidRPr="00000000">
        <w:rPr>
          <w:strike w:val="1"/>
          <w:vertAlign w:val="baseline"/>
          <w:rtl w:val="0"/>
        </w:rPr>
        <w:t xml:space="preserve">Refer to</w:t>
      </w:r>
      <w:r w:rsidDel="00000000" w:rsidR="00000000" w:rsidRPr="00000000">
        <w:rPr>
          <w:vertAlign w:val="baseline"/>
          <w:rtl w:val="0"/>
        </w:rPr>
        <w:t xml:space="preserve"> </w:t>
      </w:r>
      <w:r w:rsidDel="00000000" w:rsidR="00000000" w:rsidRPr="00000000">
        <w:rPr>
          <w:b w:val="1"/>
          <w:vertAlign w:val="baseline"/>
          <w:rtl w:val="0"/>
        </w:rPr>
        <w:t xml:space="preserve">OLC employees and officials must comply with </w:t>
      </w:r>
      <w:r w:rsidDel="00000000" w:rsidR="00000000" w:rsidRPr="00000000">
        <w:rPr>
          <w:vertAlign w:val="baseline"/>
          <w:rtl w:val="0"/>
        </w:rPr>
        <w:t xml:space="preserve">Oglala Lakota College’s Conflict of Interest Polic</w:t>
      </w:r>
      <w:r w:rsidDel="00000000" w:rsidR="00000000" w:rsidRPr="00000000">
        <w:rPr>
          <w:b w:val="1"/>
          <w:vertAlign w:val="baseline"/>
          <w:rtl w:val="0"/>
        </w:rPr>
        <w:t xml:space="preserve">ies</w:t>
      </w:r>
      <w:r w:rsidDel="00000000" w:rsidR="00000000" w:rsidRPr="00000000">
        <w:rPr>
          <w:strike w:val="1"/>
          <w:vertAlign w:val="baseline"/>
          <w:rtl w:val="0"/>
        </w:rPr>
        <w:t xml:space="preserve">y</w:t>
      </w:r>
      <w:r w:rsidDel="00000000" w:rsidR="00000000" w:rsidRPr="00000000">
        <w:rPr>
          <w:vertAlign w:val="baseline"/>
          <w:rtl w:val="0"/>
        </w:rPr>
        <w:t xml:space="preserve"> 61-430 </w:t>
      </w:r>
      <w:r w:rsidDel="00000000" w:rsidR="00000000" w:rsidRPr="00000000">
        <w:rPr>
          <w:b w:val="1"/>
          <w:vertAlign w:val="baseline"/>
          <w:rtl w:val="0"/>
        </w:rPr>
        <w:t xml:space="preserve">and 20-008, and the </w:t>
      </w:r>
      <w:r w:rsidDel="00000000" w:rsidR="00000000" w:rsidRPr="00000000">
        <w:rPr>
          <w:b w:val="1"/>
          <w:rtl w:val="0"/>
        </w:rPr>
        <w:t xml:space="preserve">requirements</w:t>
      </w:r>
      <w:r w:rsidDel="00000000" w:rsidR="00000000" w:rsidRPr="00000000">
        <w:rPr>
          <w:b w:val="1"/>
          <w:vertAlign w:val="baseline"/>
          <w:rtl w:val="0"/>
        </w:rPr>
        <w:t xml:space="preserve"> of 2 C.F.R.S 200.318(c).</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No employee, officer, or agent of OLC shall participate directly or indirectly in the selection, award, or administration of any contract if a conflict, direct or indirect, is involved. Such conflict would arise when a financial or other interest in a firm selected for award is held by:</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 employee, officer or agent of the OLC involved in making the award;</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His/her immediate family members including his/her spouse, domestic partner, brothers and sisters, children, grandchildren, great grandchildren, mother and father, or grandparents.</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An organization which employs, is negotiating to employ, or has an arrangement concerning prospective employment of any of the above.</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There shall be no purchases of goods or services from governing board members, employees, their immediate families, or other suppliers that would create a conflict of interest.</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employees, officers, and agents may neither solicit nor accept gratuities, favors, or anything of monetary value from contractors or parties to subcontracts. However, OLC may set standards for situations in which the financial interest is not substantial, or the gift is an unsolicited item of nominal value.</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tl w:val="0"/>
        </w:rPr>
        <w:t xml:space="preserve">OLC employees, officers, and agents may have acquired confidential and privileged information during their tenure with the OLC. They are prohibited from publicly disclosing that information and from using that information for personal purposes. Former OLC Board of Trustee Members and employees are prohibited from acquiring a contract or any other financial interest, direct or indirect, in any OLC project or activity that is affected by that confidential or privileged information.</w:t>
      </w:r>
      <w:r w:rsidDel="00000000" w:rsidR="00000000" w:rsidRPr="00000000">
        <w:rPr>
          <w:rtl w:val="0"/>
        </w:rPr>
      </w:r>
    </w:p>
    <w:p w:rsidR="00000000" w:rsidDel="00000000" w:rsidP="00000000" w:rsidRDefault="00000000" w:rsidRPr="00000000" w14:paraId="000000AC">
      <w:pPr>
        <w:rPr>
          <w:b w:val="0"/>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strike w:val="0"/>
          <w:vertAlign w:val="baseline"/>
        </w:rPr>
      </w:pPr>
      <w:r w:rsidDel="00000000" w:rsidR="00000000" w:rsidRPr="00000000">
        <w:rPr>
          <w:strike w:val="1"/>
          <w:vertAlign w:val="baseline"/>
          <w:rtl w:val="0"/>
        </w:rPr>
        <w:t xml:space="preserve">ACCOUNT CODING</w:t>
      </w:r>
      <w:r w:rsidDel="00000000" w:rsidR="00000000" w:rsidRPr="00000000">
        <w:rPr>
          <w:rtl w:val="0"/>
        </w:rPr>
      </w:r>
    </w:p>
    <w:p w:rsidR="00000000" w:rsidDel="00000000" w:rsidP="00000000" w:rsidRDefault="00000000" w:rsidRPr="00000000" w14:paraId="000000AF">
      <w:pPr>
        <w:rPr>
          <w:strike w:val="0"/>
          <w:vertAlign w:val="baseline"/>
        </w:rPr>
      </w:pPr>
      <w:r w:rsidDel="00000000" w:rsidR="00000000" w:rsidRPr="00000000">
        <w:rPr>
          <w:rtl w:val="0"/>
        </w:rPr>
      </w:r>
    </w:p>
    <w:p w:rsidR="00000000" w:rsidDel="00000000" w:rsidP="00000000" w:rsidRDefault="00000000" w:rsidRPr="00000000" w14:paraId="000000B0">
      <w:pPr>
        <w:rPr>
          <w:strike w:val="0"/>
          <w:vertAlign w:val="baseline"/>
        </w:rPr>
      </w:pPr>
      <w:r w:rsidDel="00000000" w:rsidR="00000000" w:rsidRPr="00000000">
        <w:rPr>
          <w:strike w:val="1"/>
          <w:vertAlign w:val="baseline"/>
          <w:rtl w:val="0"/>
        </w:rPr>
        <w:t xml:space="preserve">Account coding of expenditures in compliance with funding and organization accounting requirements (program and other functional basis) shall be maintained.</w:t>
      </w:r>
      <w:r w:rsidDel="00000000" w:rsidR="00000000" w:rsidRPr="00000000">
        <w:rPr>
          <w:rtl w:val="0"/>
        </w:rPr>
      </w:r>
    </w:p>
    <w:p w:rsidR="00000000" w:rsidDel="00000000" w:rsidP="00000000" w:rsidRDefault="00000000" w:rsidRPr="00000000" w14:paraId="000000B1">
      <w:pPr>
        <w:rPr>
          <w:strike w:val="0"/>
          <w:vertAlign w:val="baseline"/>
        </w:rPr>
      </w:pPr>
      <w:r w:rsidDel="00000000" w:rsidR="00000000" w:rsidRPr="00000000">
        <w:rPr>
          <w:rtl w:val="0"/>
        </w:rPr>
      </w:r>
    </w:p>
    <w:p w:rsidR="00000000" w:rsidDel="00000000" w:rsidP="00000000" w:rsidRDefault="00000000" w:rsidRPr="00000000" w14:paraId="000000B2">
      <w:pPr>
        <w:rPr>
          <w:strike w:val="0"/>
          <w:vertAlign w:val="baseline"/>
        </w:rPr>
      </w:pPr>
      <w:r w:rsidDel="00000000" w:rsidR="00000000" w:rsidRPr="00000000">
        <w:rPr>
          <w:strike w:val="1"/>
          <w:vertAlign w:val="baseline"/>
          <w:rtl w:val="0"/>
        </w:rPr>
        <w:t xml:space="preserve">The following procedures are intended to help assure expenditures are allowable, necessary and reasonable and the proposed costs:</w:t>
      </w:r>
      <w:r w:rsidDel="00000000" w:rsidR="00000000" w:rsidRPr="00000000">
        <w:rPr>
          <w:rtl w:val="0"/>
        </w:rPr>
      </w:r>
    </w:p>
    <w:p w:rsidR="00000000" w:rsidDel="00000000" w:rsidP="00000000" w:rsidRDefault="00000000" w:rsidRPr="00000000" w14:paraId="000000B3">
      <w:pPr>
        <w:numPr>
          <w:ilvl w:val="0"/>
          <w:numId w:val="15"/>
        </w:numPr>
        <w:ind w:left="720" w:hanging="360"/>
        <w:rPr>
          <w:strike w:val="0"/>
          <w:vertAlign w:val="baseline"/>
        </w:rPr>
      </w:pPr>
      <w:r w:rsidDel="00000000" w:rsidR="00000000" w:rsidRPr="00000000">
        <w:rPr>
          <w:strike w:val="1"/>
          <w:vertAlign w:val="baseline"/>
          <w:rtl w:val="0"/>
        </w:rPr>
        <w:t xml:space="preserve">are consistent with grant terms and conditions, as applicable;</w:t>
      </w:r>
      <w:r w:rsidDel="00000000" w:rsidR="00000000" w:rsidRPr="00000000">
        <w:rPr>
          <w:rtl w:val="0"/>
        </w:rPr>
      </w:r>
    </w:p>
    <w:p w:rsidR="00000000" w:rsidDel="00000000" w:rsidP="00000000" w:rsidRDefault="00000000" w:rsidRPr="00000000" w14:paraId="000000B4">
      <w:pPr>
        <w:numPr>
          <w:ilvl w:val="0"/>
          <w:numId w:val="15"/>
        </w:numPr>
        <w:ind w:left="720" w:hanging="360"/>
        <w:rPr>
          <w:strike w:val="0"/>
          <w:vertAlign w:val="baseline"/>
        </w:rPr>
      </w:pPr>
      <w:r w:rsidDel="00000000" w:rsidR="00000000" w:rsidRPr="00000000">
        <w:rPr>
          <w:strike w:val="1"/>
          <w:vertAlign w:val="baseline"/>
          <w:rtl w:val="0"/>
        </w:rPr>
        <w:t xml:space="preserve">are consistent with grantor and College policies;</w:t>
      </w:r>
      <w:r w:rsidDel="00000000" w:rsidR="00000000" w:rsidRPr="00000000">
        <w:rPr>
          <w:rtl w:val="0"/>
        </w:rPr>
      </w:r>
    </w:p>
    <w:p w:rsidR="00000000" w:rsidDel="00000000" w:rsidP="00000000" w:rsidRDefault="00000000" w:rsidRPr="00000000" w14:paraId="000000B5">
      <w:pPr>
        <w:numPr>
          <w:ilvl w:val="0"/>
          <w:numId w:val="15"/>
        </w:numPr>
        <w:ind w:left="720" w:hanging="360"/>
        <w:rPr>
          <w:strike w:val="0"/>
          <w:vertAlign w:val="baseline"/>
        </w:rPr>
      </w:pPr>
      <w:r w:rsidDel="00000000" w:rsidR="00000000" w:rsidRPr="00000000">
        <w:rPr>
          <w:strike w:val="1"/>
          <w:vertAlign w:val="baseline"/>
          <w:rtl w:val="0"/>
        </w:rPr>
        <w:t xml:space="preserve">represent effective utilization of resources; and</w:t>
      </w:r>
      <w:r w:rsidDel="00000000" w:rsidR="00000000" w:rsidRPr="00000000">
        <w:rPr>
          <w:rtl w:val="0"/>
        </w:rPr>
      </w:r>
    </w:p>
    <w:p w:rsidR="00000000" w:rsidDel="00000000" w:rsidP="00000000" w:rsidRDefault="00000000" w:rsidRPr="00000000" w14:paraId="000000B6">
      <w:pPr>
        <w:numPr>
          <w:ilvl w:val="0"/>
          <w:numId w:val="15"/>
        </w:numPr>
        <w:ind w:left="720" w:hanging="360"/>
        <w:rPr>
          <w:strike w:val="0"/>
          <w:vertAlign w:val="baseline"/>
        </w:rPr>
      </w:pPr>
      <w:r w:rsidDel="00000000" w:rsidR="00000000" w:rsidRPr="00000000">
        <w:rPr>
          <w:strike w:val="1"/>
          <w:vertAlign w:val="baseline"/>
          <w:rtl w:val="0"/>
        </w:rPr>
        <w:t xml:space="preserve">does not constitute a change in objective or scope of grants and projects.</w:t>
      </w:r>
      <w:r w:rsidDel="00000000" w:rsidR="00000000" w:rsidRPr="00000000">
        <w:rPr>
          <w:rtl w:val="0"/>
        </w:rPr>
      </w:r>
    </w:p>
    <w:p w:rsidR="00000000" w:rsidDel="00000000" w:rsidP="00000000" w:rsidRDefault="00000000" w:rsidRPr="00000000" w14:paraId="000000B7">
      <w:pPr>
        <w:rPr>
          <w:strike w:val="0"/>
          <w:vertAlign w:val="baseline"/>
        </w:rPr>
      </w:pPr>
      <w:r w:rsidDel="00000000" w:rsidR="00000000" w:rsidRPr="00000000">
        <w:rPr>
          <w:rtl w:val="0"/>
        </w:rPr>
      </w:r>
    </w:p>
    <w:p w:rsidR="00000000" w:rsidDel="00000000" w:rsidP="00000000" w:rsidRDefault="00000000" w:rsidRPr="00000000" w14:paraId="000000B8">
      <w:pPr>
        <w:rPr>
          <w:strike w:val="0"/>
          <w:vertAlign w:val="baseline"/>
        </w:rPr>
      </w:pPr>
      <w:r w:rsidDel="00000000" w:rsidR="00000000" w:rsidRPr="00000000">
        <w:rPr>
          <w:strike w:val="1"/>
          <w:vertAlign w:val="baseline"/>
          <w:rtl w:val="0"/>
        </w:rPr>
        <w:t xml:space="preserve">Grant expenditures are governed by the Federal cost principles and must conform with grant policies and grant special provisions. The grant manager is ultimately responsible for ensuring all costs charged to grant awards meet the requirements of the cost principle as contained in the Uniform Guidance, grant terms and conditions, and any other specific requirements of both the award notice and the applicable program solicitation. </w:t>
      </w:r>
      <w:r w:rsidDel="00000000" w:rsidR="00000000" w:rsidRPr="00000000">
        <w:rPr>
          <w:rtl w:val="0"/>
        </w:rPr>
      </w:r>
    </w:p>
    <w:p w:rsidR="00000000" w:rsidDel="00000000" w:rsidP="00000000" w:rsidRDefault="00000000" w:rsidRPr="00000000" w14:paraId="000000B9">
      <w:pPr>
        <w:rPr>
          <w:strike w:val="0"/>
          <w:vertAlign w:val="baseline"/>
        </w:rPr>
      </w:pPr>
      <w:r w:rsidDel="00000000" w:rsidR="00000000" w:rsidRPr="00000000">
        <w:rPr>
          <w:rtl w:val="0"/>
        </w:rPr>
      </w:r>
    </w:p>
    <w:p w:rsidR="00000000" w:rsidDel="00000000" w:rsidP="00000000" w:rsidRDefault="00000000" w:rsidRPr="00000000" w14:paraId="000000BA">
      <w:pPr>
        <w:rPr>
          <w:strike w:val="0"/>
          <w:vertAlign w:val="baseline"/>
        </w:rPr>
      </w:pPr>
      <w:r w:rsidDel="00000000" w:rsidR="00000000" w:rsidRPr="00000000">
        <w:rPr>
          <w:strike w:val="1"/>
          <w:vertAlign w:val="baseline"/>
          <w:rtl w:val="0"/>
        </w:rPr>
        <w:t xml:space="preserve">In the event of any discrepancy between the summary information contained in the cost principles or special provisions specified by individual grants or granting agencies and any specific provisions of the costs principles contained in the Uniform Guidance, the cost principles in effect as of the start date of the grant will govern. </w:t>
      </w:r>
      <w:r w:rsidDel="00000000" w:rsidR="00000000" w:rsidRPr="00000000">
        <w:rPr>
          <w:rtl w:val="0"/>
        </w:rPr>
      </w:r>
    </w:p>
    <w:p w:rsidR="00000000" w:rsidDel="00000000" w:rsidP="00000000" w:rsidRDefault="00000000" w:rsidRPr="00000000" w14:paraId="000000BB">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BC">
      <w:pPr>
        <w:rPr>
          <w:strike w:val="0"/>
          <w:vertAlign w:val="baseline"/>
        </w:rPr>
      </w:pPr>
      <w:r w:rsidDel="00000000" w:rsidR="00000000" w:rsidRPr="00000000">
        <w:rPr>
          <w:strike w:val="1"/>
          <w:vertAlign w:val="baseline"/>
          <w:rtl w:val="0"/>
        </w:rPr>
        <w:t xml:space="preserve">There shall be a review of account coding prior to initiating the expense and again prior to recording.</w:t>
      </w:r>
      <w:r w:rsidDel="00000000" w:rsidR="00000000" w:rsidRPr="00000000">
        <w:rPr>
          <w:rtl w:val="0"/>
        </w:rPr>
      </w:r>
    </w:p>
    <w:p w:rsidR="00000000" w:rsidDel="00000000" w:rsidP="00000000" w:rsidRDefault="00000000" w:rsidRPr="00000000" w14:paraId="000000BD">
      <w:pPr>
        <w:rPr>
          <w:strike w:val="0"/>
          <w:vertAlign w:val="baseline"/>
        </w:rPr>
      </w:pPr>
      <w:r w:rsidDel="00000000" w:rsidR="00000000" w:rsidRPr="00000000">
        <w:rPr>
          <w:rtl w:val="0"/>
        </w:rPr>
      </w:r>
    </w:p>
    <w:p w:rsidR="00000000" w:rsidDel="00000000" w:rsidP="00000000" w:rsidRDefault="00000000" w:rsidRPr="00000000" w14:paraId="000000BE">
      <w:pPr>
        <w:rPr>
          <w:strike w:val="0"/>
          <w:vertAlign w:val="baseline"/>
        </w:rPr>
      </w:pPr>
      <w:r w:rsidDel="00000000" w:rsidR="00000000" w:rsidRPr="00000000">
        <w:rPr>
          <w:strike w:val="1"/>
          <w:vertAlign w:val="baseline"/>
          <w:rtl w:val="0"/>
        </w:rPr>
        <w:t xml:space="preserve">I.    To ensure costs are allowable for the specific grant.</w:t>
      </w:r>
      <w:r w:rsidDel="00000000" w:rsidR="00000000" w:rsidRPr="00000000">
        <w:rPr>
          <w:rtl w:val="0"/>
        </w:rPr>
      </w:r>
    </w:p>
    <w:p w:rsidR="00000000" w:rsidDel="00000000" w:rsidP="00000000" w:rsidRDefault="00000000" w:rsidRPr="00000000" w14:paraId="000000BF">
      <w:pPr>
        <w:rPr>
          <w:strike w:val="0"/>
          <w:vertAlign w:val="baseline"/>
        </w:rPr>
      </w:pPr>
      <w:r w:rsidDel="00000000" w:rsidR="00000000" w:rsidRPr="00000000">
        <w:rPr>
          <w:strike w:val="1"/>
          <w:vertAlign w:val="baseline"/>
          <w:rtl w:val="0"/>
        </w:rPr>
        <w:t xml:space="preserve">II.   To ensure compliance with OMB cost principles.</w:t>
      </w:r>
      <w:r w:rsidDel="00000000" w:rsidR="00000000" w:rsidRPr="00000000">
        <w:rPr>
          <w:rtl w:val="0"/>
        </w:rPr>
      </w:r>
    </w:p>
    <w:p w:rsidR="00000000" w:rsidDel="00000000" w:rsidP="00000000" w:rsidRDefault="00000000" w:rsidRPr="00000000" w14:paraId="000000C0">
      <w:pPr>
        <w:ind w:left="450" w:hanging="450"/>
        <w:rPr>
          <w:strike w:val="0"/>
          <w:vertAlign w:val="baseline"/>
        </w:rPr>
      </w:pPr>
      <w:r w:rsidDel="00000000" w:rsidR="00000000" w:rsidRPr="00000000">
        <w:rPr>
          <w:strike w:val="1"/>
          <w:vertAlign w:val="baseline"/>
          <w:rtl w:val="0"/>
        </w:rPr>
        <w:t xml:space="preserve">III.   Instructions for the allocation of costs applicable to various programs and other   functions and costs applicable to a particular grant, cost-matching, or cost-reimbursement agreement shall be as follows:</w:t>
      </w:r>
      <w:r w:rsidDel="00000000" w:rsidR="00000000" w:rsidRPr="00000000">
        <w:rPr>
          <w:rtl w:val="0"/>
        </w:rPr>
      </w:r>
    </w:p>
    <w:p w:rsidR="00000000" w:rsidDel="00000000" w:rsidP="00000000" w:rsidRDefault="00000000" w:rsidRPr="00000000" w14:paraId="000000C1">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C2">
      <w:pPr>
        <w:numPr>
          <w:ilvl w:val="0"/>
          <w:numId w:val="16"/>
        </w:numPr>
        <w:ind w:left="810" w:hanging="360"/>
        <w:rPr>
          <w:strike w:val="0"/>
          <w:vertAlign w:val="baseline"/>
        </w:rPr>
      </w:pPr>
      <w:r w:rsidDel="00000000" w:rsidR="00000000" w:rsidRPr="00000000">
        <w:rPr>
          <w:strike w:val="1"/>
          <w:vertAlign w:val="baseline"/>
          <w:rtl w:val="0"/>
        </w:rPr>
        <w:t xml:space="preserve">  Purchases shall be made in accordance with established requirements of the   governing board and of funding sources, if applicable (e.g. competitive bidding requirements of government grantors).</w:t>
      </w:r>
      <w:r w:rsidDel="00000000" w:rsidR="00000000" w:rsidRPr="00000000">
        <w:rPr>
          <w:rtl w:val="0"/>
        </w:rPr>
      </w:r>
    </w:p>
    <w:p w:rsidR="00000000" w:rsidDel="00000000" w:rsidP="00000000" w:rsidRDefault="00000000" w:rsidRPr="00000000" w14:paraId="000000C3">
      <w:pPr>
        <w:numPr>
          <w:ilvl w:val="0"/>
          <w:numId w:val="16"/>
        </w:numPr>
        <w:ind w:left="810" w:hanging="360"/>
        <w:rPr>
          <w:strike w:val="0"/>
          <w:vertAlign w:val="baseline"/>
        </w:rPr>
      </w:pPr>
      <w:r w:rsidDel="00000000" w:rsidR="00000000" w:rsidRPr="00000000">
        <w:rPr>
          <w:strike w:val="1"/>
          <w:vertAlign w:val="baseline"/>
          <w:rtl w:val="0"/>
        </w:rPr>
        <w:t xml:space="preserve">  Consistent treatment of costs will be applied uniformly to both federally-financed and other College activities.</w:t>
      </w:r>
      <w:r w:rsidDel="00000000" w:rsidR="00000000" w:rsidRPr="00000000">
        <w:rPr>
          <w:rtl w:val="0"/>
        </w:rPr>
      </w:r>
    </w:p>
    <w:p w:rsidR="00000000" w:rsidDel="00000000" w:rsidP="00000000" w:rsidRDefault="00000000" w:rsidRPr="00000000" w14:paraId="000000C4">
      <w:pPr>
        <w:ind w:left="450" w:firstLine="0"/>
        <w:rPr>
          <w:strike w:val="0"/>
          <w:vertAlign w:val="baseline"/>
        </w:rPr>
      </w:pPr>
      <w:r w:rsidDel="00000000" w:rsidR="00000000" w:rsidRPr="00000000">
        <w:rPr>
          <w:strike w:val="1"/>
          <w:vertAlign w:val="baseline"/>
          <w:rtl w:val="0"/>
        </w:rPr>
        <w:t xml:space="preserve">c.   Pre-numbered purchase orders shall be used for all purchases.</w:t>
      </w:r>
      <w:r w:rsidDel="00000000" w:rsidR="00000000" w:rsidRPr="00000000">
        <w:rPr>
          <w:rtl w:val="0"/>
        </w:rPr>
      </w:r>
    </w:p>
    <w:p w:rsidR="00000000" w:rsidDel="00000000" w:rsidP="00000000" w:rsidRDefault="00000000" w:rsidRPr="00000000" w14:paraId="000000C5">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C6">
      <w:pPr>
        <w:ind w:left="450" w:hanging="450"/>
        <w:rPr>
          <w:strike w:val="0"/>
          <w:vertAlign w:val="baseline"/>
        </w:rPr>
      </w:pPr>
      <w:r w:rsidDel="00000000" w:rsidR="00000000" w:rsidRPr="00000000">
        <w:rPr>
          <w:strike w:val="1"/>
          <w:vertAlign w:val="baseline"/>
          <w:rtl w:val="0"/>
        </w:rPr>
        <w:t xml:space="preserve">IV.   The purchasing function shall be performed by, and have purchase orders prepared by, personnel independent of:</w:t>
      </w:r>
      <w:r w:rsidDel="00000000" w:rsidR="00000000" w:rsidRPr="00000000">
        <w:rPr>
          <w:rtl w:val="0"/>
        </w:rPr>
      </w:r>
    </w:p>
    <w:p w:rsidR="00000000" w:rsidDel="00000000" w:rsidP="00000000" w:rsidRDefault="00000000" w:rsidRPr="00000000" w14:paraId="000000C7">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C8">
      <w:pPr>
        <w:rPr>
          <w:strike w:val="0"/>
          <w:vertAlign w:val="baseline"/>
        </w:rPr>
      </w:pPr>
      <w:r w:rsidDel="00000000" w:rsidR="00000000" w:rsidRPr="00000000">
        <w:rPr>
          <w:strike w:val="1"/>
          <w:vertAlign w:val="baseline"/>
          <w:rtl w:val="0"/>
        </w:rPr>
        <w:t xml:space="preserve">a.     Payables and disbursing functions.</w:t>
      </w:r>
      <w:r w:rsidDel="00000000" w:rsidR="00000000" w:rsidRPr="00000000">
        <w:rPr>
          <w:rtl w:val="0"/>
        </w:rPr>
      </w:r>
    </w:p>
    <w:p w:rsidR="00000000" w:rsidDel="00000000" w:rsidP="00000000" w:rsidRDefault="00000000" w:rsidRPr="00000000" w14:paraId="000000C9">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CA">
      <w:pPr>
        <w:rPr>
          <w:strike w:val="0"/>
          <w:vertAlign w:val="baseline"/>
        </w:rPr>
      </w:pPr>
      <w:r w:rsidDel="00000000" w:rsidR="00000000" w:rsidRPr="00000000">
        <w:rPr>
          <w:strike w:val="1"/>
          <w:vertAlign w:val="baseline"/>
          <w:rtl w:val="0"/>
        </w:rPr>
        <w:t xml:space="preserve">b.     Governing board members.</w:t>
      </w:r>
      <w:r w:rsidDel="00000000" w:rsidR="00000000" w:rsidRPr="00000000">
        <w:rPr>
          <w:rtl w:val="0"/>
        </w:rPr>
      </w:r>
    </w:p>
    <w:p w:rsidR="00000000" w:rsidDel="00000000" w:rsidP="00000000" w:rsidRDefault="00000000" w:rsidRPr="00000000" w14:paraId="000000CB">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CC">
      <w:pPr>
        <w:rPr>
          <w:strike w:val="0"/>
          <w:vertAlign w:val="baseline"/>
        </w:rPr>
      </w:pPr>
      <w:r w:rsidDel="00000000" w:rsidR="00000000" w:rsidRPr="00000000">
        <w:rPr>
          <w:strike w:val="1"/>
          <w:vertAlign w:val="baseline"/>
          <w:rtl w:val="0"/>
        </w:rPr>
        <w:t xml:space="preserve">V.     Copies of purchase orders shall be distributed to:</w:t>
      </w:r>
      <w:r w:rsidDel="00000000" w:rsidR="00000000" w:rsidRPr="00000000">
        <w:rPr>
          <w:rtl w:val="0"/>
        </w:rPr>
      </w:r>
    </w:p>
    <w:p w:rsidR="00000000" w:rsidDel="00000000" w:rsidP="00000000" w:rsidRDefault="00000000" w:rsidRPr="00000000" w14:paraId="000000CD">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CE">
      <w:pPr>
        <w:rPr>
          <w:strike w:val="0"/>
          <w:vertAlign w:val="baseline"/>
        </w:rPr>
      </w:pPr>
      <w:r w:rsidDel="00000000" w:rsidR="00000000" w:rsidRPr="00000000">
        <w:rPr>
          <w:strike w:val="1"/>
          <w:vertAlign w:val="baseline"/>
          <w:rtl w:val="0"/>
        </w:rPr>
        <w:t xml:space="preserve">a.     Vendor.</w:t>
      </w:r>
      <w:r w:rsidDel="00000000" w:rsidR="00000000" w:rsidRPr="00000000">
        <w:rPr>
          <w:rtl w:val="0"/>
        </w:rPr>
      </w:r>
    </w:p>
    <w:p w:rsidR="00000000" w:rsidDel="00000000" w:rsidP="00000000" w:rsidRDefault="00000000" w:rsidRPr="00000000" w14:paraId="000000CF">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0">
      <w:pPr>
        <w:rPr>
          <w:strike w:val="0"/>
          <w:vertAlign w:val="baseline"/>
        </w:rPr>
      </w:pPr>
      <w:r w:rsidDel="00000000" w:rsidR="00000000" w:rsidRPr="00000000">
        <w:rPr>
          <w:strike w:val="1"/>
          <w:vertAlign w:val="baseline"/>
          <w:rtl w:val="0"/>
        </w:rPr>
        <w:t xml:space="preserve">b.     The acquiring department.</w:t>
      </w:r>
      <w:r w:rsidDel="00000000" w:rsidR="00000000" w:rsidRPr="00000000">
        <w:rPr>
          <w:rtl w:val="0"/>
        </w:rPr>
      </w:r>
    </w:p>
    <w:p w:rsidR="00000000" w:rsidDel="00000000" w:rsidP="00000000" w:rsidRDefault="00000000" w:rsidRPr="00000000" w14:paraId="000000D1">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2">
      <w:pPr>
        <w:rPr>
          <w:strike w:val="0"/>
          <w:vertAlign w:val="baseline"/>
        </w:rPr>
      </w:pPr>
      <w:r w:rsidDel="00000000" w:rsidR="00000000" w:rsidRPr="00000000">
        <w:rPr>
          <w:strike w:val="1"/>
          <w:vertAlign w:val="baseline"/>
          <w:rtl w:val="0"/>
        </w:rPr>
        <w:t xml:space="preserve">c.     Accounting.</w:t>
      </w:r>
      <w:r w:rsidDel="00000000" w:rsidR="00000000" w:rsidRPr="00000000">
        <w:rPr>
          <w:rtl w:val="0"/>
        </w:rPr>
      </w:r>
    </w:p>
    <w:p w:rsidR="00000000" w:rsidDel="00000000" w:rsidP="00000000" w:rsidRDefault="00000000" w:rsidRPr="00000000" w14:paraId="000000D3">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4">
      <w:pPr>
        <w:rPr>
          <w:strike w:val="0"/>
          <w:vertAlign w:val="baseline"/>
        </w:rPr>
      </w:pPr>
      <w:r w:rsidDel="00000000" w:rsidR="00000000" w:rsidRPr="00000000">
        <w:rPr>
          <w:strike w:val="1"/>
          <w:vertAlign w:val="baseline"/>
          <w:rtl w:val="0"/>
        </w:rPr>
        <w:t xml:space="preserve">VI.   Vendors shall be informed that no orders will be accepted or paid for without an approved purchase order number. Purchase orders shall be:</w:t>
      </w:r>
      <w:r w:rsidDel="00000000" w:rsidR="00000000" w:rsidRPr="00000000">
        <w:rPr>
          <w:rtl w:val="0"/>
        </w:rPr>
      </w:r>
    </w:p>
    <w:p w:rsidR="00000000" w:rsidDel="00000000" w:rsidP="00000000" w:rsidRDefault="00000000" w:rsidRPr="00000000" w14:paraId="000000D5">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6">
      <w:pPr>
        <w:rPr>
          <w:strike w:val="0"/>
          <w:vertAlign w:val="baseline"/>
        </w:rPr>
      </w:pPr>
      <w:r w:rsidDel="00000000" w:rsidR="00000000" w:rsidRPr="00000000">
        <w:rPr>
          <w:strike w:val="1"/>
          <w:vertAlign w:val="baseline"/>
          <w:rtl w:val="0"/>
        </w:rPr>
        <w:t xml:space="preserve">a.     Pre-numbered and used in sequence.</w:t>
      </w:r>
      <w:r w:rsidDel="00000000" w:rsidR="00000000" w:rsidRPr="00000000">
        <w:rPr>
          <w:rtl w:val="0"/>
        </w:rPr>
      </w:r>
    </w:p>
    <w:p w:rsidR="00000000" w:rsidDel="00000000" w:rsidP="00000000" w:rsidRDefault="00000000" w:rsidRPr="00000000" w14:paraId="000000D7">
      <w:pPr>
        <w:ind w:left="450" w:hanging="450"/>
        <w:rPr>
          <w:strike w:val="0"/>
          <w:vertAlign w:val="baseline"/>
        </w:rPr>
      </w:pPr>
      <w:r w:rsidDel="00000000" w:rsidR="00000000" w:rsidRPr="00000000">
        <w:rPr>
          <w:strike w:val="1"/>
          <w:vertAlign w:val="baseline"/>
          <w:rtl w:val="0"/>
        </w:rPr>
        <w:t xml:space="preserve">b.     Initiated on the basis of purchase requisitions approved by a responsible         employee.</w:t>
      </w:r>
      <w:r w:rsidDel="00000000" w:rsidR="00000000" w:rsidRPr="00000000">
        <w:rPr>
          <w:rtl w:val="0"/>
        </w:rPr>
      </w:r>
    </w:p>
    <w:p w:rsidR="00000000" w:rsidDel="00000000" w:rsidP="00000000" w:rsidRDefault="00000000" w:rsidRPr="00000000" w14:paraId="000000D8">
      <w:pPr>
        <w:ind w:left="450" w:hanging="450"/>
        <w:rPr>
          <w:strike w:val="0"/>
          <w:vertAlign w:val="baseline"/>
        </w:rPr>
      </w:pPr>
      <w:r w:rsidDel="00000000" w:rsidR="00000000" w:rsidRPr="00000000">
        <w:rPr>
          <w:strike w:val="1"/>
          <w:vertAlign w:val="baseline"/>
          <w:rtl w:val="0"/>
        </w:rPr>
        <w:t xml:space="preserve">c.     Approved and signed by the Business Office Manager or the Vice President of     Business.</w:t>
      </w:r>
      <w:r w:rsidDel="00000000" w:rsidR="00000000" w:rsidRPr="00000000">
        <w:rPr>
          <w:rtl w:val="0"/>
        </w:rPr>
      </w:r>
    </w:p>
    <w:p w:rsidR="00000000" w:rsidDel="00000000" w:rsidP="00000000" w:rsidRDefault="00000000" w:rsidRPr="00000000" w14:paraId="000000D9">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A">
      <w:pPr>
        <w:rPr>
          <w:strike w:val="0"/>
          <w:vertAlign w:val="baseline"/>
        </w:rPr>
      </w:pPr>
      <w:r w:rsidDel="00000000" w:rsidR="00000000" w:rsidRPr="00000000">
        <w:rPr>
          <w:strike w:val="1"/>
          <w:vertAlign w:val="baseline"/>
          <w:rtl w:val="0"/>
        </w:rPr>
        <w:t xml:space="preserve">Purchase orders shall require independent approval that the expenditure is within budget or funding source restrictions.</w:t>
      </w:r>
      <w:r w:rsidDel="00000000" w:rsidR="00000000" w:rsidRPr="00000000">
        <w:rPr>
          <w:rtl w:val="0"/>
        </w:rPr>
      </w:r>
    </w:p>
    <w:p w:rsidR="00000000" w:rsidDel="00000000" w:rsidP="00000000" w:rsidRDefault="00000000" w:rsidRPr="00000000" w14:paraId="000000DB">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C">
      <w:pPr>
        <w:rPr>
          <w:strike w:val="0"/>
          <w:vertAlign w:val="baseline"/>
        </w:rPr>
      </w:pPr>
      <w:r w:rsidDel="00000000" w:rsidR="00000000" w:rsidRPr="00000000">
        <w:rPr>
          <w:strike w:val="1"/>
          <w:vertAlign w:val="baseline"/>
          <w:rtl w:val="0"/>
        </w:rPr>
        <w:t xml:space="preserve">The numerical sequence of purchase orders shall be checked and appropriate action taken on those open beyond the usual processing time by an employee independent of initiation of purchases.</w:t>
      </w:r>
      <w:r w:rsidDel="00000000" w:rsidR="00000000" w:rsidRPr="00000000">
        <w:rPr>
          <w:rtl w:val="0"/>
        </w:rPr>
      </w:r>
    </w:p>
    <w:p w:rsidR="00000000" w:rsidDel="00000000" w:rsidP="00000000" w:rsidRDefault="00000000" w:rsidRPr="00000000" w14:paraId="000000DD">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DE">
      <w:pPr>
        <w:rPr>
          <w:strike w:val="0"/>
          <w:vertAlign w:val="baseline"/>
        </w:rPr>
      </w:pPr>
      <w:r w:rsidDel="00000000" w:rsidR="00000000" w:rsidRPr="00000000">
        <w:rPr>
          <w:strike w:val="1"/>
          <w:vertAlign w:val="baseline"/>
          <w:rtl w:val="0"/>
        </w:rPr>
        <w:t xml:space="preserve">There shall be procedures to follow for emergencies (requirements waived, etc.).</w:t>
      </w:r>
      <w:r w:rsidDel="00000000" w:rsidR="00000000" w:rsidRPr="00000000">
        <w:rPr>
          <w:rtl w:val="0"/>
        </w:rPr>
      </w:r>
    </w:p>
    <w:p w:rsidR="00000000" w:rsidDel="00000000" w:rsidP="00000000" w:rsidRDefault="00000000" w:rsidRPr="00000000" w14:paraId="000000DF">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E0">
      <w:pPr>
        <w:rPr>
          <w:strike w:val="0"/>
          <w:vertAlign w:val="baseline"/>
        </w:rPr>
      </w:pPr>
      <w:r w:rsidDel="00000000" w:rsidR="00000000" w:rsidRPr="00000000">
        <w:rPr>
          <w:strike w:val="1"/>
          <w:vertAlign w:val="baseline"/>
          <w:rtl w:val="0"/>
        </w:rPr>
        <w:t xml:space="preserve">There shall be no purchases of goods or services from governing board members, employees, their immediate families, or other suppliers that would create a conflict of interest.</w:t>
      </w:r>
      <w:r w:rsidDel="00000000" w:rsidR="00000000" w:rsidRPr="00000000">
        <w:rPr>
          <w:rtl w:val="0"/>
        </w:rPr>
      </w:r>
    </w:p>
    <w:p w:rsidR="00000000" w:rsidDel="00000000" w:rsidP="00000000" w:rsidRDefault="00000000" w:rsidRPr="00000000" w14:paraId="000000E1">
      <w:pPr>
        <w:rPr>
          <w:strike w:val="0"/>
          <w:vertAlign w:val="baseline"/>
        </w:rPr>
      </w:pPr>
      <w:r w:rsidDel="00000000" w:rsidR="00000000" w:rsidRPr="00000000">
        <w:rPr>
          <w:strike w:val="1"/>
          <w:vertAlign w:val="baseline"/>
          <w:rtl w:val="0"/>
        </w:rPr>
        <w:t xml:space="preserve"> </w:t>
      </w:r>
      <w:r w:rsidDel="00000000" w:rsidR="00000000" w:rsidRPr="00000000">
        <w:rPr>
          <w:rtl w:val="0"/>
        </w:rPr>
      </w:r>
    </w:p>
    <w:p w:rsidR="00000000" w:rsidDel="00000000" w:rsidP="00000000" w:rsidRDefault="00000000" w:rsidRPr="00000000" w14:paraId="000000E2">
      <w:pPr>
        <w:rPr>
          <w:strike w:val="0"/>
          <w:vertAlign w:val="baseline"/>
        </w:rPr>
      </w:pPr>
      <w:r w:rsidDel="00000000" w:rsidR="00000000" w:rsidRPr="00000000">
        <w:rPr>
          <w:strike w:val="1"/>
          <w:vertAlign w:val="baseline"/>
          <w:rtl w:val="0"/>
        </w:rPr>
        <w:t xml:space="preserve">Consideration shall also be given to the Buy Indian Act preferential policy.</w:t>
      </w:r>
      <w:r w:rsidDel="00000000" w:rsidR="00000000" w:rsidRPr="00000000">
        <w:rPr>
          <w:rtl w:val="0"/>
        </w:rPr>
      </w:r>
    </w:p>
    <w:p w:rsidR="00000000" w:rsidDel="00000000" w:rsidP="00000000" w:rsidRDefault="00000000" w:rsidRPr="00000000" w14:paraId="000000E3">
      <w:pPr>
        <w:rPr>
          <w:strike w:val="0"/>
          <w:vertAlign w:val="baseline"/>
        </w:rPr>
      </w:pPr>
      <w:r w:rsidDel="00000000" w:rsidR="00000000" w:rsidRPr="00000000">
        <w:rPr>
          <w:rtl w:val="0"/>
        </w:rPr>
      </w:r>
    </w:p>
    <w:p w:rsidR="00000000" w:rsidDel="00000000" w:rsidP="00000000" w:rsidRDefault="00000000" w:rsidRPr="00000000" w14:paraId="000000E4">
      <w:pPr>
        <w:numPr>
          <w:ilvl w:val="0"/>
          <w:numId w:val="2"/>
        </w:numPr>
        <w:ind w:left="720" w:hanging="720"/>
        <w:rPr>
          <w:b w:val="0"/>
          <w:vertAlign w:val="baseline"/>
        </w:rPr>
      </w:pPr>
      <w:r w:rsidDel="00000000" w:rsidR="00000000" w:rsidRPr="00000000">
        <w:rPr>
          <w:b w:val="1"/>
          <w:vertAlign w:val="baseline"/>
          <w:rtl w:val="0"/>
        </w:rPr>
        <w:tab/>
        <w:t xml:space="preserve">CONTRACT REQUIREMENTS.</w:t>
      </w:r>
      <w:r w:rsidDel="00000000" w:rsidR="00000000" w:rsidRPr="00000000">
        <w:rPr>
          <w:rtl w:val="0"/>
        </w:rPr>
      </w:r>
    </w:p>
    <w:p w:rsidR="00000000" w:rsidDel="00000000" w:rsidP="00000000" w:rsidRDefault="00000000" w:rsidRPr="00000000" w14:paraId="000000E5">
      <w:pPr>
        <w:rPr>
          <w:b w:val="0"/>
          <w:vertAlign w:val="baseline"/>
        </w:rPr>
      </w:pPr>
      <w:r w:rsidDel="00000000" w:rsidR="00000000" w:rsidRPr="00000000">
        <w:rPr>
          <w:rtl w:val="0"/>
        </w:rPr>
      </w:r>
    </w:p>
    <w:p w:rsidR="00000000" w:rsidDel="00000000" w:rsidP="00000000" w:rsidRDefault="00000000" w:rsidRPr="00000000" w14:paraId="000000E6">
      <w:pPr>
        <w:rPr>
          <w:b w:val="0"/>
          <w:vertAlign w:val="baseline"/>
        </w:rPr>
      </w:pPr>
      <w:r w:rsidDel="00000000" w:rsidR="00000000" w:rsidRPr="00000000">
        <w:rPr>
          <w:b w:val="1"/>
          <w:vertAlign w:val="baseline"/>
          <w:rtl w:val="0"/>
        </w:rPr>
        <w:t xml:space="preserve">All contracts shall include clauses required by federal statutes, executive orders, and their implementing regulations, as provided in 2 C.F.R. §200.326 and Appendix II to Part 200, which is attached to these procedures as Attachment B, as follows:</w:t>
      </w:r>
      <w:r w:rsidDel="00000000" w:rsidR="00000000" w:rsidRPr="00000000">
        <w:rPr>
          <w:rtl w:val="0"/>
        </w:rPr>
      </w:r>
    </w:p>
    <w:p w:rsidR="00000000" w:rsidDel="00000000" w:rsidP="00000000" w:rsidRDefault="00000000" w:rsidRPr="00000000" w14:paraId="000000E7">
      <w:pPr>
        <w:rPr>
          <w:b w:val="0"/>
          <w:vertAlign w:val="baseline"/>
        </w:rPr>
      </w:pPr>
      <w:r w:rsidDel="00000000" w:rsidR="00000000" w:rsidRPr="00000000">
        <w:rPr>
          <w:rtl w:val="0"/>
        </w:rPr>
      </w:r>
    </w:p>
    <w:p w:rsidR="00000000" w:rsidDel="00000000" w:rsidP="00000000" w:rsidRDefault="00000000" w:rsidRPr="00000000" w14:paraId="000000E8">
      <w:pPr>
        <w:numPr>
          <w:ilvl w:val="0"/>
          <w:numId w:val="14"/>
        </w:numPr>
        <w:ind w:left="720" w:hanging="360"/>
        <w:rPr>
          <w:b w:val="0"/>
          <w:vertAlign w:val="baseline"/>
        </w:rPr>
      </w:pPr>
      <w:r w:rsidDel="00000000" w:rsidR="00000000" w:rsidRPr="00000000">
        <w:rPr>
          <w:b w:val="1"/>
          <w:vertAlign w:val="baseline"/>
          <w:rtl w:val="0"/>
        </w:rPr>
        <w:t xml:space="preserve">Administrative, contractual and legal remedies when contractor violates or breaches the contract (Contracts over $250,000);</w:t>
      </w:r>
      <w:r w:rsidDel="00000000" w:rsidR="00000000" w:rsidRPr="00000000">
        <w:rPr>
          <w:rtl w:val="0"/>
        </w:rPr>
      </w:r>
    </w:p>
    <w:p w:rsidR="00000000" w:rsidDel="00000000" w:rsidP="00000000" w:rsidRDefault="00000000" w:rsidRPr="00000000" w14:paraId="000000E9">
      <w:pPr>
        <w:numPr>
          <w:ilvl w:val="0"/>
          <w:numId w:val="14"/>
        </w:numPr>
        <w:ind w:left="720" w:hanging="360"/>
        <w:rPr>
          <w:b w:val="0"/>
          <w:vertAlign w:val="baseline"/>
        </w:rPr>
      </w:pPr>
      <w:r w:rsidDel="00000000" w:rsidR="00000000" w:rsidRPr="00000000">
        <w:rPr>
          <w:b w:val="1"/>
          <w:vertAlign w:val="baseline"/>
          <w:rtl w:val="0"/>
        </w:rPr>
        <w:t xml:space="preserve">Termination for default and termination for convenience (Contracts over $10,000);</w:t>
      </w:r>
      <w:r w:rsidDel="00000000" w:rsidR="00000000" w:rsidRPr="00000000">
        <w:rPr>
          <w:rtl w:val="0"/>
        </w:rPr>
      </w:r>
    </w:p>
    <w:p w:rsidR="00000000" w:rsidDel="00000000" w:rsidP="00000000" w:rsidRDefault="00000000" w:rsidRPr="00000000" w14:paraId="000000EA">
      <w:pPr>
        <w:numPr>
          <w:ilvl w:val="0"/>
          <w:numId w:val="14"/>
        </w:numPr>
        <w:ind w:left="720" w:hanging="360"/>
        <w:rPr>
          <w:b w:val="0"/>
          <w:vertAlign w:val="baseline"/>
        </w:rPr>
      </w:pPr>
      <w:r w:rsidDel="00000000" w:rsidR="00000000" w:rsidRPr="00000000">
        <w:rPr>
          <w:b w:val="1"/>
          <w:vertAlign w:val="baseline"/>
          <w:rtl w:val="0"/>
        </w:rPr>
        <w:t xml:space="preserve">Equal Employment Opportunity (Construction Contracts);</w:t>
      </w:r>
      <w:r w:rsidDel="00000000" w:rsidR="00000000" w:rsidRPr="00000000">
        <w:rPr>
          <w:rtl w:val="0"/>
        </w:rPr>
      </w:r>
    </w:p>
    <w:p w:rsidR="00000000" w:rsidDel="00000000" w:rsidP="00000000" w:rsidRDefault="00000000" w:rsidRPr="00000000" w14:paraId="000000EB">
      <w:pPr>
        <w:numPr>
          <w:ilvl w:val="0"/>
          <w:numId w:val="14"/>
        </w:numPr>
        <w:ind w:left="720" w:hanging="360"/>
        <w:rPr>
          <w:b w:val="0"/>
          <w:vertAlign w:val="baseline"/>
        </w:rPr>
      </w:pPr>
      <w:r w:rsidDel="00000000" w:rsidR="00000000" w:rsidRPr="00000000">
        <w:rPr>
          <w:b w:val="1"/>
          <w:vertAlign w:val="baseline"/>
          <w:rtl w:val="0"/>
        </w:rPr>
        <w:t xml:space="preserve">Davis-Bacon Act and Copeland “Anti-Kickback” Act (and implementing OST TERO Regulations) (Prime Construction Contracts over $2,000);</w:t>
      </w:r>
      <w:r w:rsidDel="00000000" w:rsidR="00000000" w:rsidRPr="00000000">
        <w:rPr>
          <w:rtl w:val="0"/>
        </w:rPr>
      </w:r>
    </w:p>
    <w:p w:rsidR="00000000" w:rsidDel="00000000" w:rsidP="00000000" w:rsidRDefault="00000000" w:rsidRPr="00000000" w14:paraId="000000EC">
      <w:pPr>
        <w:numPr>
          <w:ilvl w:val="0"/>
          <w:numId w:val="14"/>
        </w:numPr>
        <w:ind w:left="720" w:hanging="360"/>
        <w:rPr>
          <w:b w:val="0"/>
          <w:vertAlign w:val="baseline"/>
        </w:rPr>
      </w:pPr>
      <w:r w:rsidDel="00000000" w:rsidR="00000000" w:rsidRPr="00000000">
        <w:rPr>
          <w:b w:val="1"/>
          <w:vertAlign w:val="baseline"/>
          <w:rtl w:val="0"/>
        </w:rPr>
        <w:t xml:space="preserve">Contract Work Hours and Safety Standards Act (Contracts over $100,000);</w:t>
      </w:r>
      <w:r w:rsidDel="00000000" w:rsidR="00000000" w:rsidRPr="00000000">
        <w:rPr>
          <w:rtl w:val="0"/>
        </w:rPr>
      </w:r>
    </w:p>
    <w:p w:rsidR="00000000" w:rsidDel="00000000" w:rsidP="00000000" w:rsidRDefault="00000000" w:rsidRPr="00000000" w14:paraId="000000ED">
      <w:pPr>
        <w:numPr>
          <w:ilvl w:val="0"/>
          <w:numId w:val="14"/>
        </w:numPr>
        <w:ind w:left="720" w:hanging="360"/>
        <w:rPr>
          <w:b w:val="0"/>
          <w:vertAlign w:val="baseline"/>
        </w:rPr>
      </w:pPr>
      <w:r w:rsidDel="00000000" w:rsidR="00000000" w:rsidRPr="00000000">
        <w:rPr>
          <w:b w:val="1"/>
          <w:vertAlign w:val="baseline"/>
          <w:rtl w:val="0"/>
        </w:rPr>
        <w:t xml:space="preserve">Reporting Requirements;</w:t>
      </w:r>
      <w:r w:rsidDel="00000000" w:rsidR="00000000" w:rsidRPr="00000000">
        <w:rPr>
          <w:rtl w:val="0"/>
        </w:rPr>
      </w:r>
    </w:p>
    <w:p w:rsidR="00000000" w:rsidDel="00000000" w:rsidP="00000000" w:rsidRDefault="00000000" w:rsidRPr="00000000" w14:paraId="000000EE">
      <w:pPr>
        <w:numPr>
          <w:ilvl w:val="0"/>
          <w:numId w:val="14"/>
        </w:numPr>
        <w:ind w:left="720" w:hanging="360"/>
        <w:rPr>
          <w:b w:val="0"/>
          <w:vertAlign w:val="baseline"/>
        </w:rPr>
      </w:pPr>
      <w:r w:rsidDel="00000000" w:rsidR="00000000" w:rsidRPr="00000000">
        <w:rPr>
          <w:b w:val="1"/>
          <w:vertAlign w:val="baseline"/>
          <w:rtl w:val="0"/>
        </w:rPr>
        <w:t xml:space="preserve">Rights to Inventions Made under a Contract or Agreement;</w:t>
      </w:r>
      <w:r w:rsidDel="00000000" w:rsidR="00000000" w:rsidRPr="00000000">
        <w:rPr>
          <w:rtl w:val="0"/>
        </w:rPr>
      </w:r>
    </w:p>
    <w:p w:rsidR="00000000" w:rsidDel="00000000" w:rsidP="00000000" w:rsidRDefault="00000000" w:rsidRPr="00000000" w14:paraId="000000EF">
      <w:pPr>
        <w:numPr>
          <w:ilvl w:val="0"/>
          <w:numId w:val="14"/>
        </w:numPr>
        <w:ind w:left="720" w:hanging="360"/>
        <w:rPr>
          <w:b w:val="0"/>
          <w:vertAlign w:val="baseline"/>
        </w:rPr>
      </w:pPr>
      <w:r w:rsidDel="00000000" w:rsidR="00000000" w:rsidRPr="00000000">
        <w:rPr>
          <w:b w:val="1"/>
          <w:vertAlign w:val="baseline"/>
          <w:rtl w:val="0"/>
        </w:rPr>
        <w:t xml:space="preserve">Domestic Preferences for Procurements;</w:t>
      </w:r>
      <w:r w:rsidDel="00000000" w:rsidR="00000000" w:rsidRPr="00000000">
        <w:rPr>
          <w:rtl w:val="0"/>
        </w:rPr>
      </w:r>
    </w:p>
    <w:p w:rsidR="00000000" w:rsidDel="00000000" w:rsidP="00000000" w:rsidRDefault="00000000" w:rsidRPr="00000000" w14:paraId="000000F0">
      <w:pPr>
        <w:numPr>
          <w:ilvl w:val="0"/>
          <w:numId w:val="14"/>
        </w:numPr>
        <w:ind w:left="720" w:hanging="360"/>
        <w:rPr>
          <w:b w:val="0"/>
          <w:vertAlign w:val="baseline"/>
        </w:rPr>
      </w:pPr>
      <w:r w:rsidDel="00000000" w:rsidR="00000000" w:rsidRPr="00000000">
        <w:rPr>
          <w:b w:val="1"/>
          <w:vertAlign w:val="baseline"/>
          <w:rtl w:val="0"/>
        </w:rPr>
        <w:t xml:space="preserve">Prohibition on Certain Telecommunications and Video Surveillance Services or Equipment;</w:t>
      </w:r>
      <w:r w:rsidDel="00000000" w:rsidR="00000000" w:rsidRPr="00000000">
        <w:rPr>
          <w:rtl w:val="0"/>
        </w:rPr>
      </w:r>
    </w:p>
    <w:p w:rsidR="00000000" w:rsidDel="00000000" w:rsidP="00000000" w:rsidRDefault="00000000" w:rsidRPr="00000000" w14:paraId="000000F1">
      <w:pPr>
        <w:numPr>
          <w:ilvl w:val="0"/>
          <w:numId w:val="14"/>
        </w:numPr>
        <w:ind w:left="720" w:hanging="360"/>
        <w:rPr>
          <w:b w:val="0"/>
          <w:vertAlign w:val="baseline"/>
        </w:rPr>
      </w:pPr>
      <w:r w:rsidDel="00000000" w:rsidR="00000000" w:rsidRPr="00000000">
        <w:rPr>
          <w:b w:val="1"/>
          <w:vertAlign w:val="baseline"/>
          <w:rtl w:val="0"/>
        </w:rPr>
        <w:t xml:space="preserve">Examination of records by Comptroller General;</w:t>
      </w:r>
      <w:r w:rsidDel="00000000" w:rsidR="00000000" w:rsidRPr="00000000">
        <w:rPr>
          <w:rtl w:val="0"/>
        </w:rPr>
      </w:r>
    </w:p>
    <w:p w:rsidR="00000000" w:rsidDel="00000000" w:rsidP="00000000" w:rsidRDefault="00000000" w:rsidRPr="00000000" w14:paraId="000000F2">
      <w:pPr>
        <w:numPr>
          <w:ilvl w:val="0"/>
          <w:numId w:val="14"/>
        </w:numPr>
        <w:ind w:left="720" w:hanging="360"/>
        <w:rPr>
          <w:b w:val="0"/>
          <w:vertAlign w:val="baseline"/>
        </w:rPr>
      </w:pPr>
      <w:r w:rsidDel="00000000" w:rsidR="00000000" w:rsidRPr="00000000">
        <w:rPr>
          <w:b w:val="1"/>
          <w:vertAlign w:val="baseline"/>
          <w:rtl w:val="0"/>
        </w:rPr>
        <w:t xml:space="preserve">Retention of records for three years after closeout;</w:t>
      </w:r>
      <w:r w:rsidDel="00000000" w:rsidR="00000000" w:rsidRPr="00000000">
        <w:rPr>
          <w:rtl w:val="0"/>
        </w:rPr>
      </w:r>
    </w:p>
    <w:p w:rsidR="00000000" w:rsidDel="00000000" w:rsidP="00000000" w:rsidRDefault="00000000" w:rsidRPr="00000000" w14:paraId="000000F3">
      <w:pPr>
        <w:numPr>
          <w:ilvl w:val="0"/>
          <w:numId w:val="14"/>
        </w:numPr>
        <w:ind w:left="720" w:hanging="360"/>
        <w:rPr>
          <w:b w:val="0"/>
          <w:vertAlign w:val="baseline"/>
        </w:rPr>
      </w:pPr>
      <w:r w:rsidDel="00000000" w:rsidR="00000000" w:rsidRPr="00000000">
        <w:rPr>
          <w:b w:val="1"/>
          <w:vertAlign w:val="baseline"/>
          <w:rtl w:val="0"/>
        </w:rPr>
        <w:t xml:space="preserve">Debarment and Suspension;</w:t>
      </w:r>
      <w:r w:rsidDel="00000000" w:rsidR="00000000" w:rsidRPr="00000000">
        <w:rPr>
          <w:rtl w:val="0"/>
        </w:rPr>
      </w:r>
    </w:p>
    <w:p w:rsidR="00000000" w:rsidDel="00000000" w:rsidP="00000000" w:rsidRDefault="00000000" w:rsidRPr="00000000" w14:paraId="000000F4">
      <w:pPr>
        <w:numPr>
          <w:ilvl w:val="0"/>
          <w:numId w:val="14"/>
        </w:numPr>
        <w:ind w:left="720" w:hanging="360"/>
        <w:rPr>
          <w:b w:val="0"/>
          <w:vertAlign w:val="baseline"/>
        </w:rPr>
      </w:pPr>
      <w:r w:rsidDel="00000000" w:rsidR="00000000" w:rsidRPr="00000000">
        <w:rPr>
          <w:b w:val="1"/>
          <w:vertAlign w:val="baseline"/>
          <w:rtl w:val="0"/>
        </w:rPr>
        <w:t xml:space="preserve">Clean Air Act and Federal Water Pollution Control Act (Contracts over $150,000);</w:t>
      </w:r>
      <w:r w:rsidDel="00000000" w:rsidR="00000000" w:rsidRPr="00000000">
        <w:rPr>
          <w:rtl w:val="0"/>
        </w:rPr>
      </w:r>
    </w:p>
    <w:p w:rsidR="00000000" w:rsidDel="00000000" w:rsidP="00000000" w:rsidRDefault="00000000" w:rsidRPr="00000000" w14:paraId="000000F5">
      <w:pPr>
        <w:numPr>
          <w:ilvl w:val="0"/>
          <w:numId w:val="14"/>
        </w:numPr>
        <w:ind w:left="720" w:hanging="360"/>
        <w:rPr>
          <w:b w:val="0"/>
          <w:vertAlign w:val="baseline"/>
        </w:rPr>
      </w:pPr>
      <w:r w:rsidDel="00000000" w:rsidR="00000000" w:rsidRPr="00000000">
        <w:rPr>
          <w:b w:val="1"/>
          <w:vertAlign w:val="baseline"/>
          <w:rtl w:val="0"/>
        </w:rPr>
        <w:t xml:space="preserve">Energy efficiency standards;</w:t>
      </w:r>
      <w:r w:rsidDel="00000000" w:rsidR="00000000" w:rsidRPr="00000000">
        <w:rPr>
          <w:rtl w:val="0"/>
        </w:rPr>
      </w:r>
    </w:p>
    <w:p w:rsidR="00000000" w:rsidDel="00000000" w:rsidP="00000000" w:rsidRDefault="00000000" w:rsidRPr="00000000" w14:paraId="000000F6">
      <w:pPr>
        <w:numPr>
          <w:ilvl w:val="0"/>
          <w:numId w:val="14"/>
        </w:numPr>
        <w:ind w:left="720" w:hanging="360"/>
        <w:rPr>
          <w:b w:val="0"/>
          <w:vertAlign w:val="baseline"/>
        </w:rPr>
      </w:pPr>
      <w:r w:rsidDel="00000000" w:rsidR="00000000" w:rsidRPr="00000000">
        <w:rPr>
          <w:b w:val="1"/>
          <w:vertAlign w:val="baseline"/>
          <w:rtl w:val="0"/>
        </w:rPr>
        <w:t xml:space="preserve">Bid protests and contract claims</w:t>
      </w:r>
      <w:r w:rsidDel="00000000" w:rsidR="00000000" w:rsidRPr="00000000">
        <w:rPr>
          <w:rtl w:val="0"/>
        </w:rPr>
      </w:r>
    </w:p>
    <w:p w:rsidR="00000000" w:rsidDel="00000000" w:rsidP="00000000" w:rsidRDefault="00000000" w:rsidRPr="00000000" w14:paraId="000000F7">
      <w:pPr>
        <w:numPr>
          <w:ilvl w:val="0"/>
          <w:numId w:val="14"/>
        </w:numPr>
        <w:ind w:left="720" w:hanging="360"/>
        <w:rPr>
          <w:b w:val="0"/>
          <w:vertAlign w:val="baseline"/>
        </w:rPr>
      </w:pPr>
      <w:r w:rsidDel="00000000" w:rsidR="00000000" w:rsidRPr="00000000">
        <w:rPr>
          <w:b w:val="1"/>
          <w:vertAlign w:val="baseline"/>
          <w:rtl w:val="0"/>
        </w:rPr>
        <w:t xml:space="preserve">Procurement of recovered materials; and</w:t>
      </w:r>
      <w:r w:rsidDel="00000000" w:rsidR="00000000" w:rsidRPr="00000000">
        <w:rPr>
          <w:rtl w:val="0"/>
        </w:rPr>
      </w:r>
    </w:p>
    <w:p w:rsidR="00000000" w:rsidDel="00000000" w:rsidP="00000000" w:rsidRDefault="00000000" w:rsidRPr="00000000" w14:paraId="000000F8">
      <w:pPr>
        <w:numPr>
          <w:ilvl w:val="0"/>
          <w:numId w:val="14"/>
        </w:numPr>
        <w:ind w:left="720" w:hanging="360"/>
        <w:rPr>
          <w:b w:val="0"/>
          <w:vertAlign w:val="baseline"/>
        </w:rPr>
      </w:pPr>
      <w:r w:rsidDel="00000000" w:rsidR="00000000" w:rsidRPr="00000000">
        <w:rPr>
          <w:b w:val="1"/>
          <w:vertAlign w:val="baseline"/>
          <w:rtl w:val="0"/>
        </w:rPr>
        <w:t xml:space="preserve">Byrd Anti-Lobbying Amendment (Contracts over $100,000).</w:t>
      </w:r>
      <w:r w:rsidDel="00000000" w:rsidR="00000000" w:rsidRPr="00000000">
        <w:rPr>
          <w:rtl w:val="0"/>
        </w:rPr>
      </w:r>
    </w:p>
    <w:p w:rsidR="00000000" w:rsidDel="00000000" w:rsidP="00000000" w:rsidRDefault="00000000" w:rsidRPr="00000000" w14:paraId="000000F9">
      <w:pPr>
        <w:rPr>
          <w:b w:val="0"/>
          <w:vertAlign w:val="baseline"/>
        </w:rPr>
      </w:pPr>
      <w:r w:rsidDel="00000000" w:rsidR="00000000" w:rsidRPr="00000000">
        <w:rPr>
          <w:rtl w:val="0"/>
        </w:rPr>
      </w:r>
    </w:p>
    <w:p w:rsidR="00000000" w:rsidDel="00000000" w:rsidP="00000000" w:rsidRDefault="00000000" w:rsidRPr="00000000" w14:paraId="000000FA">
      <w:pPr>
        <w:rPr>
          <w:b w:val="0"/>
          <w:vertAlign w:val="baseline"/>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b w:val="1"/>
          <w:vertAlign w:val="baseline"/>
          <w:rtl w:val="0"/>
        </w:rPr>
        <w:t xml:space="preserve">If all required clauses are not included in the contract, the OLC shall attach any additional clauses to the contract documents.</w:t>
      </w:r>
      <w:r w:rsidDel="00000000" w:rsidR="00000000" w:rsidRPr="00000000">
        <w:rPr>
          <w:rtl w:val="0"/>
        </w:rPr>
      </w:r>
    </w:p>
    <w:p w:rsidR="00000000" w:rsidDel="00000000" w:rsidP="00000000" w:rsidRDefault="00000000" w:rsidRPr="00000000" w14:paraId="000000FB">
      <w:pPr>
        <w:jc w:val="center"/>
        <w:rPr>
          <w:b w:val="0"/>
          <w:vertAlign w:val="baseline"/>
        </w:rPr>
      </w:pPr>
      <w:r w:rsidDel="00000000" w:rsidR="00000000" w:rsidRPr="00000000">
        <w:rPr>
          <w:b w:val="1"/>
          <w:vertAlign w:val="baseline"/>
          <w:rtl w:val="0"/>
        </w:rPr>
        <w:t xml:space="preserve">ATTACHMENT A</w:t>
      </w:r>
      <w:r w:rsidDel="00000000" w:rsidR="00000000" w:rsidRPr="00000000">
        <w:rPr>
          <w:rtl w:val="0"/>
        </w:rPr>
      </w:r>
    </w:p>
    <w:p w:rsidR="00000000" w:rsidDel="00000000" w:rsidP="00000000" w:rsidRDefault="00000000" w:rsidRPr="00000000" w14:paraId="000000FC">
      <w:pPr>
        <w:jc w:val="center"/>
        <w:rPr>
          <w:b w:val="0"/>
          <w:vertAlign w:val="baseline"/>
        </w:rPr>
      </w:pPr>
      <w:r w:rsidDel="00000000" w:rsidR="00000000" w:rsidRPr="00000000">
        <w:rPr>
          <w:b w:val="1"/>
          <w:vertAlign w:val="baseline"/>
          <w:rtl w:val="0"/>
        </w:rPr>
        <w:t xml:space="preserve">OLC PURCHASING APPROVAL SHEET</w:t>
      </w:r>
      <w:r w:rsidDel="00000000" w:rsidR="00000000" w:rsidRPr="00000000">
        <w:rPr>
          <w:rtl w:val="0"/>
        </w:rPr>
      </w:r>
    </w:p>
    <w:p w:rsidR="00000000" w:rsidDel="00000000" w:rsidP="00000000" w:rsidRDefault="00000000" w:rsidRPr="00000000" w14:paraId="000000FD">
      <w:pPr>
        <w:jc w:val="center"/>
        <w:rPr>
          <w:b w:val="0"/>
          <w:vertAlign w:val="baseline"/>
        </w:rPr>
      </w:pPr>
      <w:r w:rsidDel="00000000" w:rsidR="00000000" w:rsidRPr="00000000">
        <w:rPr>
          <w:b w:val="1"/>
          <w:vertAlign w:val="baseline"/>
          <w:rtl w:val="0"/>
        </w:rPr>
        <w:t xml:space="preserve">DEPARTMENT- BUSINESS OFFICE</w:t>
      </w:r>
      <w:r w:rsidDel="00000000" w:rsidR="00000000" w:rsidRPr="00000000">
        <w:rPr>
          <w:rtl w:val="0"/>
        </w:rPr>
      </w:r>
    </w:p>
    <w:p w:rsidR="00000000" w:rsidDel="00000000" w:rsidP="00000000" w:rsidRDefault="00000000" w:rsidRPr="00000000" w14:paraId="000000FE">
      <w:pPr>
        <w:rPr>
          <w:vertAlign w:val="baseline"/>
        </w:rPr>
      </w:pPr>
      <w:r w:rsidDel="00000000" w:rsidR="00000000" w:rsidRPr="00000000">
        <w:rPr>
          <w:rtl w:val="0"/>
        </w:rPr>
      </w:r>
    </w:p>
    <w:tbl>
      <w:tblPr>
        <w:tblStyle w:val="Table1"/>
        <w:tblW w:w="13341.0" w:type="dxa"/>
        <w:jc w:val="left"/>
        <w:tblInd w:w="-144.0" w:type="dxa"/>
        <w:tblLayout w:type="fixed"/>
        <w:tblLook w:val="0000"/>
      </w:tblPr>
      <w:tblGrid>
        <w:gridCol w:w="1402"/>
        <w:gridCol w:w="995"/>
        <w:gridCol w:w="1078"/>
        <w:gridCol w:w="1166"/>
        <w:gridCol w:w="1379"/>
        <w:gridCol w:w="1379"/>
        <w:gridCol w:w="1382"/>
        <w:gridCol w:w="1331"/>
        <w:gridCol w:w="1761"/>
        <w:gridCol w:w="1468"/>
        <w:tblGridChange w:id="0">
          <w:tblGrid>
            <w:gridCol w:w="1402"/>
            <w:gridCol w:w="995"/>
            <w:gridCol w:w="1078"/>
            <w:gridCol w:w="1166"/>
            <w:gridCol w:w="1379"/>
            <w:gridCol w:w="1379"/>
            <w:gridCol w:w="1382"/>
            <w:gridCol w:w="1331"/>
            <w:gridCol w:w="1761"/>
            <w:gridCol w:w="1468"/>
          </w:tblGrid>
        </w:tblGridChange>
      </w:tblGrid>
      <w:tr>
        <w:trPr>
          <w:cantSplit w:val="0"/>
          <w:trHeight w:val="1051"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FF">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Type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0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Value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0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1</w:t>
            </w:r>
            <w:r w:rsidDel="00000000" w:rsidR="00000000" w:rsidRPr="00000000">
              <w:rPr>
                <w:rFonts w:ascii="Times New Roman" w:cs="Times New Roman" w:eastAsia="Times New Roman" w:hAnsi="Times New Roman"/>
                <w:b w:val="1"/>
                <w:vertAlign w:val="superscript"/>
                <w:rtl w:val="0"/>
              </w:rPr>
              <w:t xml:space="preserve">st</w:t>
            </w:r>
            <w:r w:rsidDel="00000000" w:rsidR="00000000" w:rsidRPr="00000000">
              <w:rPr>
                <w:rFonts w:ascii="Times New Roman" w:cs="Times New Roman" w:eastAsia="Times New Roman" w:hAnsi="Times New Roman"/>
                <w:b w:val="1"/>
                <w:vertAlign w:val="baseline"/>
                <w:rtl w:val="0"/>
              </w:rPr>
              <w:t xml:space="preserve">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0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2</w:t>
            </w:r>
            <w:r w:rsidDel="00000000" w:rsidR="00000000" w:rsidRPr="00000000">
              <w:rPr>
                <w:rFonts w:ascii="Times New Roman" w:cs="Times New Roman" w:eastAsia="Times New Roman" w:hAnsi="Times New Roman"/>
                <w:b w:val="1"/>
                <w:vertAlign w:val="superscript"/>
                <w:rtl w:val="0"/>
              </w:rPr>
              <w:t xml:space="preserve">nd</w:t>
            </w:r>
            <w:r w:rsidDel="00000000" w:rsidR="00000000" w:rsidRPr="00000000">
              <w:rPr>
                <w:rFonts w:ascii="Times New Roman" w:cs="Times New Roman" w:eastAsia="Times New Roman" w:hAnsi="Times New Roman"/>
                <w:b w:val="1"/>
                <w:vertAlign w:val="baseline"/>
                <w:rtl w:val="0"/>
              </w:rPr>
              <w:t xml:space="preserve">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03">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3</w:t>
            </w:r>
            <w:r w:rsidDel="00000000" w:rsidR="00000000" w:rsidRPr="00000000">
              <w:rPr>
                <w:rFonts w:ascii="Times New Roman" w:cs="Times New Roman" w:eastAsia="Times New Roman" w:hAnsi="Times New Roman"/>
                <w:b w:val="1"/>
                <w:vertAlign w:val="superscript"/>
                <w:rtl w:val="0"/>
              </w:rPr>
              <w:t xml:space="preserve">rd</w:t>
            </w:r>
            <w:r w:rsidDel="00000000" w:rsidR="00000000" w:rsidRPr="00000000">
              <w:rPr>
                <w:rFonts w:ascii="Times New Roman" w:cs="Times New Roman" w:eastAsia="Times New Roman" w:hAnsi="Times New Roman"/>
                <w:b w:val="1"/>
                <w:vertAlign w:val="baseline"/>
                <w:rtl w:val="0"/>
              </w:rPr>
              <w:t xml:space="preserve">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0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4</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vertAlign w:val="baseline"/>
                <w:rtl w:val="0"/>
              </w:rPr>
              <w:t xml:space="preserve">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0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5</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vertAlign w:val="baseline"/>
                <w:rtl w:val="0"/>
              </w:rPr>
              <w:t xml:space="preserve">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vAlign w:val="top"/>
          </w:tcPr>
          <w:p w:rsidR="00000000" w:rsidDel="00000000" w:rsidP="00000000" w:rsidRDefault="00000000" w:rsidRPr="00000000" w14:paraId="00000106">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6</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vertAlign w:val="baseline"/>
                <w:rtl w:val="0"/>
              </w:rPr>
              <w:t xml:space="preserve">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108">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Purchasing Final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09">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Type of Solicitation</w:t>
            </w:r>
            <w:r w:rsidDel="00000000" w:rsidR="00000000" w:rsidRPr="00000000">
              <w:rPr>
                <w:rtl w:val="0"/>
              </w:rPr>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A">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All Types</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B">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Under $10,000</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0C">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Originator of Request (OLC Staff member who requests the department items)</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0D">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Budget Supervisor approval (if different from originator)</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0E">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Supervisor approval</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F">
            <w:pPr>
              <w:jc w:val="center"/>
              <w:rPr>
                <w:rFonts w:ascii="Times New Roman" w:cs="Times New Roman" w:eastAsia="Times New Roman" w:hAnsi="Times New Roman"/>
                <w:b w:val="0"/>
                <w:color w:val="ff000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Vice President Instruction (if applicable)</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10">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President approval</w:t>
            </w: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0"/>
                <w:color w:val="ff0000"/>
                <w:sz w:val="22"/>
                <w:szCs w:val="22"/>
                <w:vertAlign w:val="baseline"/>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top"/>
          </w:tcPr>
          <w:p w:rsidR="00000000" w:rsidDel="00000000" w:rsidP="00000000" w:rsidRDefault="00000000" w:rsidRPr="00000000" w14:paraId="00000112">
            <w:pPr>
              <w:jc w:val="center"/>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Not Applicable</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16">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Vice President Business approval</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17">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Call, send email for 1 quote, obtain copy of pricing online</w:t>
            </w:r>
            <w:r w:rsidDel="00000000" w:rsidR="00000000" w:rsidRPr="00000000">
              <w:rPr>
                <w:rtl w:val="0"/>
              </w:rPr>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18">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All Types</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19">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Over $10,000</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1A">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Originator of Request (OLC Staff member who requests the department items)</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1B">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Budget Supervisor approval (if different from originator)</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1C">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Supervisor approval</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1D">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Vice President Instruction (if applicable)</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1E">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President approval</w:t>
            </w: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b w:val="0"/>
                <w:sz w:val="22"/>
                <w:szCs w:val="22"/>
                <w:vertAlign w:val="baseline"/>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20">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Vice President Business approval</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121">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Board of Trustees approval</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22">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All Procurement over $10,000</w:t>
            </w:r>
            <w:r w:rsidDel="00000000" w:rsidR="00000000" w:rsidRPr="00000000">
              <w:rPr>
                <w:rtl w:val="0"/>
              </w:rPr>
            </w:r>
          </w:p>
        </w:tc>
      </w:tr>
    </w:tbl>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rPr>
          <w:vertAlign w:val="baseline"/>
        </w:rPr>
      </w:pPr>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rPr>
          <w:vertAlign w:val="baseline"/>
        </w:rPr>
      </w:pP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jc w:val="center"/>
        <w:rPr>
          <w:vertAlign w:val="baseline"/>
        </w:rPr>
      </w:pPr>
      <w:r w:rsidDel="00000000" w:rsidR="00000000" w:rsidRPr="00000000">
        <w:rPr>
          <w:b w:val="1"/>
          <w:vertAlign w:val="baseline"/>
          <w:rtl w:val="0"/>
        </w:rPr>
        <w:t xml:space="preserve">ATTACHMENT B: OLC COMPETITIVE PROCUREMENT FLOW CHART</w:t>
      </w:r>
      <w:r w:rsidDel="00000000" w:rsidR="00000000" w:rsidRPr="00000000">
        <w:rPr>
          <w:rtl w:val="0"/>
        </w:rPr>
      </w:r>
    </w:p>
    <w:p w:rsidR="00000000" w:rsidDel="00000000" w:rsidP="00000000" w:rsidRDefault="00000000" w:rsidRPr="00000000" w14:paraId="0000012C">
      <w:pPr>
        <w:jc w:val="center"/>
        <w:rPr>
          <w:b w:val="0"/>
          <w:vertAlign w:val="baseline"/>
        </w:rPr>
      </w:pPr>
      <w:r w:rsidDel="00000000" w:rsidR="00000000" w:rsidRPr="00000000">
        <w:rPr>
          <w:rtl w:val="0"/>
        </w:rPr>
      </w:r>
    </w:p>
    <w:tbl>
      <w:tblPr>
        <w:tblStyle w:val="Table2"/>
        <w:tblpPr w:leftFromText="180" w:rightFromText="180" w:topFromText="0" w:bottomFromText="0" w:vertAnchor="margin" w:horzAnchor="margin" w:tblpX="0" w:tblpY="840"/>
        <w:tblW w:w="13248.0" w:type="dxa"/>
        <w:jc w:val="left"/>
        <w:tblInd w:w="-144.0" w:type="dxa"/>
        <w:tblLayout w:type="fixed"/>
        <w:tblLook w:val="0000"/>
      </w:tblPr>
      <w:tblGrid>
        <w:gridCol w:w="2146"/>
        <w:gridCol w:w="2488"/>
        <w:gridCol w:w="2488"/>
        <w:gridCol w:w="2819"/>
        <w:gridCol w:w="3307"/>
        <w:tblGridChange w:id="0">
          <w:tblGrid>
            <w:gridCol w:w="2146"/>
            <w:gridCol w:w="2488"/>
            <w:gridCol w:w="2488"/>
            <w:gridCol w:w="2819"/>
            <w:gridCol w:w="3307"/>
          </w:tblGrid>
        </w:tblGridChange>
      </w:tblGrid>
      <w:tr>
        <w:trPr>
          <w:cantSplit w:val="0"/>
          <w:trHeight w:val="538"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2D">
            <w:pPr>
              <w:jc w:val="center"/>
              <w:rPr>
                <w:b w:val="0"/>
                <w:sz w:val="22"/>
                <w:szCs w:val="22"/>
                <w:vertAlign w:val="baseline"/>
              </w:rPr>
            </w:pPr>
            <w:r w:rsidDel="00000000" w:rsidR="00000000" w:rsidRPr="00000000">
              <w:rPr>
                <w:b w:val="1"/>
                <w:sz w:val="22"/>
                <w:szCs w:val="22"/>
                <w:vertAlign w:val="baseline"/>
                <w:rtl w:val="0"/>
              </w:rPr>
              <w:t xml:space="preserve">Procurement Type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2E">
            <w:pPr>
              <w:jc w:val="center"/>
              <w:rPr>
                <w:b w:val="0"/>
                <w:sz w:val="22"/>
                <w:szCs w:val="22"/>
                <w:vertAlign w:val="baseline"/>
              </w:rPr>
            </w:pPr>
            <w:r w:rsidDel="00000000" w:rsidR="00000000" w:rsidRPr="00000000">
              <w:rPr>
                <w:b w:val="1"/>
                <w:sz w:val="22"/>
                <w:szCs w:val="22"/>
                <w:vertAlign w:val="baseline"/>
                <w:rtl w:val="0"/>
              </w:rPr>
              <w:t xml:space="preserve">Value of Contract</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2F">
            <w:pPr>
              <w:jc w:val="center"/>
              <w:rPr>
                <w:b w:val="0"/>
                <w:sz w:val="22"/>
                <w:szCs w:val="22"/>
                <w:vertAlign w:val="baseline"/>
              </w:rPr>
            </w:pPr>
            <w:r w:rsidDel="00000000" w:rsidR="00000000" w:rsidRPr="00000000">
              <w:rPr>
                <w:b w:val="1"/>
                <w:sz w:val="22"/>
                <w:szCs w:val="22"/>
                <w:vertAlign w:val="baseline"/>
                <w:rtl w:val="0"/>
              </w:rPr>
              <w:t xml:space="preserve">Procurement 1st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30">
            <w:pPr>
              <w:jc w:val="center"/>
              <w:rPr>
                <w:b w:val="0"/>
                <w:sz w:val="22"/>
                <w:szCs w:val="22"/>
                <w:vertAlign w:val="baseline"/>
              </w:rPr>
            </w:pPr>
            <w:r w:rsidDel="00000000" w:rsidR="00000000" w:rsidRPr="00000000">
              <w:rPr>
                <w:b w:val="1"/>
                <w:sz w:val="22"/>
                <w:szCs w:val="22"/>
                <w:vertAlign w:val="baseline"/>
                <w:rtl w:val="0"/>
              </w:rPr>
              <w:t xml:space="preserve">Procurement Final Step</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131">
            <w:pPr>
              <w:jc w:val="center"/>
              <w:rPr>
                <w:b w:val="0"/>
                <w:sz w:val="22"/>
                <w:szCs w:val="22"/>
                <w:vertAlign w:val="baseline"/>
              </w:rPr>
            </w:pPr>
            <w:r w:rsidDel="00000000" w:rsidR="00000000" w:rsidRPr="00000000">
              <w:rPr>
                <w:b w:val="1"/>
                <w:sz w:val="22"/>
                <w:szCs w:val="22"/>
                <w:vertAlign w:val="baseline"/>
                <w:rtl w:val="0"/>
              </w:rPr>
              <w:t xml:space="preserve">Type of Solicitation</w:t>
            </w:r>
            <w:r w:rsidDel="00000000" w:rsidR="00000000" w:rsidRPr="00000000">
              <w:rPr>
                <w:rtl w:val="0"/>
              </w:rPr>
            </w:r>
          </w:p>
        </w:tc>
      </w:tr>
      <w:tr>
        <w:trPr>
          <w:cantSplit w:val="0"/>
          <w:trHeight w:val="576" w:hRule="atLeast"/>
          <w:tblHeader w:val="0"/>
        </w:trPr>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2">
            <w:pPr>
              <w:jc w:val="center"/>
              <w:rPr>
                <w:b w:val="0"/>
                <w:sz w:val="22"/>
                <w:szCs w:val="22"/>
                <w:vertAlign w:val="baseline"/>
              </w:rPr>
            </w:pPr>
            <w:r w:rsidDel="00000000" w:rsidR="00000000" w:rsidRPr="00000000">
              <w:rPr>
                <w:b w:val="1"/>
                <w:sz w:val="22"/>
                <w:szCs w:val="22"/>
                <w:vertAlign w:val="baseline"/>
                <w:rtl w:val="0"/>
              </w:rPr>
              <w:t xml:space="preserve">All Types</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3">
            <w:pPr>
              <w:jc w:val="center"/>
              <w:rPr>
                <w:b w:val="0"/>
                <w:sz w:val="22"/>
                <w:szCs w:val="22"/>
                <w:vertAlign w:val="baseline"/>
              </w:rPr>
            </w:pPr>
            <w:r w:rsidDel="00000000" w:rsidR="00000000" w:rsidRPr="00000000">
              <w:rPr>
                <w:b w:val="1"/>
                <w:sz w:val="22"/>
                <w:szCs w:val="22"/>
                <w:vertAlign w:val="baseline"/>
                <w:rtl w:val="0"/>
              </w:rPr>
              <w:t xml:space="preserve">$10,000 and under</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4">
            <w:pPr>
              <w:jc w:val="center"/>
              <w:rPr>
                <w:b w:val="0"/>
                <w:sz w:val="22"/>
                <w:szCs w:val="22"/>
                <w:vertAlign w:val="baseline"/>
              </w:rPr>
            </w:pPr>
            <w:r w:rsidDel="00000000" w:rsidR="00000000" w:rsidRPr="00000000">
              <w:rPr>
                <w:b w:val="1"/>
                <w:sz w:val="22"/>
                <w:szCs w:val="22"/>
                <w:vertAlign w:val="baseline"/>
                <w:rtl w:val="0"/>
              </w:rPr>
              <w:t xml:space="preserve">President approval</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5">
            <w:pPr>
              <w:jc w:val="center"/>
              <w:rPr>
                <w:b w:val="0"/>
                <w:sz w:val="22"/>
                <w:szCs w:val="22"/>
                <w:vertAlign w:val="baseline"/>
              </w:rPr>
            </w:pPr>
            <w:r w:rsidDel="00000000" w:rsidR="00000000" w:rsidRPr="00000000">
              <w:rPr>
                <w:b w:val="1"/>
                <w:sz w:val="22"/>
                <w:szCs w:val="22"/>
                <w:vertAlign w:val="baseline"/>
                <w:rtl w:val="0"/>
              </w:rPr>
              <w:t xml:space="preserve">Vice President Business approval</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6">
            <w:pPr>
              <w:jc w:val="center"/>
              <w:rPr>
                <w:b w:val="0"/>
                <w:sz w:val="22"/>
                <w:szCs w:val="22"/>
                <w:vertAlign w:val="baseline"/>
              </w:rPr>
            </w:pPr>
            <w:r w:rsidDel="00000000" w:rsidR="00000000" w:rsidRPr="00000000">
              <w:rPr>
                <w:b w:val="1"/>
                <w:sz w:val="22"/>
                <w:szCs w:val="22"/>
                <w:vertAlign w:val="baseline"/>
                <w:rtl w:val="0"/>
              </w:rPr>
              <w:t xml:space="preserve">Call or send an email for 1 quote</w:t>
            </w:r>
            <w:r w:rsidDel="00000000" w:rsidR="00000000" w:rsidRPr="00000000">
              <w:rPr>
                <w:rtl w:val="0"/>
              </w:rPr>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37">
            <w:pPr>
              <w:jc w:val="center"/>
              <w:rPr>
                <w:b w:val="0"/>
                <w:sz w:val="22"/>
                <w:szCs w:val="22"/>
                <w:vertAlign w:val="baseline"/>
              </w:rPr>
            </w:pPr>
            <w:r w:rsidDel="00000000" w:rsidR="00000000" w:rsidRPr="00000000">
              <w:rPr>
                <w:b w:val="1"/>
                <w:sz w:val="22"/>
                <w:szCs w:val="22"/>
                <w:vertAlign w:val="baseline"/>
                <w:rtl w:val="0"/>
              </w:rPr>
              <w:t xml:space="preserve">Fixed Price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38">
            <w:pPr>
              <w:jc w:val="center"/>
              <w:rPr>
                <w:b w:val="0"/>
                <w:sz w:val="22"/>
                <w:szCs w:val="22"/>
                <w:vertAlign w:val="baseline"/>
              </w:rPr>
            </w:pPr>
            <w:r w:rsidDel="00000000" w:rsidR="00000000" w:rsidRPr="00000000">
              <w:rPr>
                <w:b w:val="1"/>
                <w:sz w:val="22"/>
                <w:szCs w:val="22"/>
                <w:vertAlign w:val="baseline"/>
                <w:rtl w:val="0"/>
              </w:rPr>
              <w:t xml:space="preserve">Over $10,000, but under $250,000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39">
            <w:pPr>
              <w:jc w:val="center"/>
              <w:rPr>
                <w:b w:val="0"/>
                <w:sz w:val="22"/>
                <w:szCs w:val="22"/>
                <w:vertAlign w:val="baseline"/>
              </w:rPr>
            </w:pPr>
            <w:r w:rsidDel="00000000" w:rsidR="00000000" w:rsidRPr="00000000">
              <w:rPr>
                <w:b w:val="1"/>
                <w:sz w:val="22"/>
                <w:szCs w:val="22"/>
                <w:vertAlign w:val="baseline"/>
                <w:rtl w:val="0"/>
              </w:rPr>
              <w:t xml:space="preserve">Vice President Business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3A">
            <w:pPr>
              <w:jc w:val="center"/>
              <w:rPr>
                <w:b w:val="0"/>
                <w:sz w:val="22"/>
                <w:szCs w:val="22"/>
                <w:vertAlign w:val="baseline"/>
              </w:rPr>
            </w:pPr>
            <w:r w:rsidDel="00000000" w:rsidR="00000000" w:rsidRPr="00000000">
              <w:rPr>
                <w:b w:val="1"/>
                <w:sz w:val="22"/>
                <w:szCs w:val="22"/>
                <w:vertAlign w:val="baseline"/>
                <w:rtl w:val="0"/>
              </w:rPr>
              <w:t xml:space="preserve">BOT approval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3B">
            <w:pPr>
              <w:jc w:val="center"/>
              <w:rPr>
                <w:b w:val="0"/>
                <w:sz w:val="22"/>
                <w:szCs w:val="22"/>
                <w:vertAlign w:val="baseline"/>
              </w:rPr>
            </w:pPr>
            <w:r w:rsidDel="00000000" w:rsidR="00000000" w:rsidRPr="00000000">
              <w:rPr>
                <w:b w:val="1"/>
                <w:sz w:val="22"/>
                <w:szCs w:val="22"/>
                <w:vertAlign w:val="baseline"/>
                <w:rtl w:val="0"/>
              </w:rPr>
              <w:t xml:space="preserve">Solicit at least 3 contractors/ receive 3 quotes from responsive and responsible contractors</w:t>
            </w:r>
            <w:r w:rsidDel="00000000" w:rsidR="00000000" w:rsidRPr="00000000">
              <w:rPr>
                <w:rtl w:val="0"/>
              </w:rPr>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C">
            <w:pPr>
              <w:jc w:val="center"/>
              <w:rPr>
                <w:b w:val="0"/>
                <w:sz w:val="22"/>
                <w:szCs w:val="22"/>
                <w:vertAlign w:val="baseline"/>
              </w:rPr>
            </w:pPr>
            <w:r w:rsidDel="00000000" w:rsidR="00000000" w:rsidRPr="00000000">
              <w:rPr>
                <w:b w:val="1"/>
                <w:sz w:val="22"/>
                <w:szCs w:val="22"/>
                <w:vertAlign w:val="baseline"/>
                <w:rtl w:val="0"/>
              </w:rPr>
              <w:t xml:space="preserve">Fixed Price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D">
            <w:pPr>
              <w:jc w:val="center"/>
              <w:rPr>
                <w:b w:val="0"/>
                <w:sz w:val="22"/>
                <w:szCs w:val="22"/>
                <w:vertAlign w:val="baseline"/>
              </w:rPr>
            </w:pPr>
            <w:r w:rsidDel="00000000" w:rsidR="00000000" w:rsidRPr="00000000">
              <w:rPr>
                <w:b w:val="1"/>
                <w:sz w:val="22"/>
                <w:szCs w:val="22"/>
                <w:vertAlign w:val="baseline"/>
                <w:rtl w:val="0"/>
              </w:rPr>
              <w:t xml:space="preserve">Over $250,000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E">
            <w:pPr>
              <w:jc w:val="center"/>
              <w:rPr>
                <w:b w:val="0"/>
                <w:sz w:val="22"/>
                <w:szCs w:val="22"/>
                <w:vertAlign w:val="baseline"/>
              </w:rPr>
            </w:pPr>
            <w:r w:rsidDel="00000000" w:rsidR="00000000" w:rsidRPr="00000000">
              <w:rPr>
                <w:b w:val="1"/>
                <w:sz w:val="22"/>
                <w:szCs w:val="22"/>
                <w:vertAlign w:val="baseline"/>
                <w:rtl w:val="0"/>
              </w:rPr>
              <w:t xml:space="preserve">Vice President Business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3F">
            <w:pPr>
              <w:jc w:val="center"/>
              <w:rPr>
                <w:b w:val="0"/>
                <w:sz w:val="22"/>
                <w:szCs w:val="22"/>
                <w:vertAlign w:val="baseline"/>
              </w:rPr>
            </w:pPr>
            <w:r w:rsidDel="00000000" w:rsidR="00000000" w:rsidRPr="00000000">
              <w:rPr>
                <w:b w:val="1"/>
                <w:sz w:val="22"/>
                <w:szCs w:val="22"/>
                <w:vertAlign w:val="baseline"/>
                <w:rtl w:val="0"/>
              </w:rPr>
              <w:t xml:space="preserve">BOT approval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40">
            <w:pPr>
              <w:jc w:val="center"/>
              <w:rPr>
                <w:b w:val="0"/>
                <w:sz w:val="22"/>
                <w:szCs w:val="22"/>
                <w:vertAlign w:val="baseline"/>
              </w:rPr>
            </w:pPr>
            <w:r w:rsidDel="00000000" w:rsidR="00000000" w:rsidRPr="00000000">
              <w:rPr>
                <w:b w:val="1"/>
                <w:sz w:val="22"/>
                <w:szCs w:val="22"/>
                <w:vertAlign w:val="baseline"/>
                <w:rtl w:val="0"/>
              </w:rPr>
              <w:t xml:space="preserve">Advertise for 2 weeks and need at least 2 quotes from responsive and responsible contractors</w:t>
            </w:r>
            <w:r w:rsidDel="00000000" w:rsidR="00000000" w:rsidRPr="00000000">
              <w:rPr>
                <w:rtl w:val="0"/>
              </w:rPr>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1">
            <w:pPr>
              <w:jc w:val="center"/>
              <w:rPr>
                <w:b w:val="0"/>
                <w:sz w:val="22"/>
                <w:szCs w:val="22"/>
                <w:vertAlign w:val="baseline"/>
              </w:rPr>
            </w:pPr>
            <w:r w:rsidDel="00000000" w:rsidR="00000000" w:rsidRPr="00000000">
              <w:rPr>
                <w:b w:val="1"/>
                <w:sz w:val="22"/>
                <w:szCs w:val="22"/>
                <w:vertAlign w:val="baseline"/>
                <w:rtl w:val="0"/>
              </w:rPr>
              <w:t xml:space="preserve">Based on price and qualifications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2">
            <w:pPr>
              <w:jc w:val="center"/>
              <w:rPr>
                <w:b w:val="0"/>
                <w:sz w:val="22"/>
                <w:szCs w:val="22"/>
                <w:vertAlign w:val="baseline"/>
              </w:rPr>
            </w:pPr>
            <w:r w:rsidDel="00000000" w:rsidR="00000000" w:rsidRPr="00000000">
              <w:rPr>
                <w:b w:val="1"/>
                <w:sz w:val="22"/>
                <w:szCs w:val="22"/>
                <w:vertAlign w:val="baseline"/>
                <w:rtl w:val="0"/>
              </w:rPr>
              <w:t xml:space="preserve">Over $10,000, but under $250,000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3">
            <w:pPr>
              <w:jc w:val="center"/>
              <w:rPr>
                <w:b w:val="0"/>
                <w:sz w:val="22"/>
                <w:szCs w:val="22"/>
                <w:vertAlign w:val="baseline"/>
              </w:rPr>
            </w:pPr>
            <w:r w:rsidDel="00000000" w:rsidR="00000000" w:rsidRPr="00000000">
              <w:rPr>
                <w:b w:val="1"/>
                <w:sz w:val="22"/>
                <w:szCs w:val="22"/>
                <w:vertAlign w:val="baseline"/>
                <w:rtl w:val="0"/>
              </w:rPr>
              <w:t xml:space="preserve">Vice President Business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4">
            <w:pPr>
              <w:jc w:val="center"/>
              <w:rPr>
                <w:b w:val="0"/>
                <w:sz w:val="22"/>
                <w:szCs w:val="22"/>
                <w:vertAlign w:val="baseline"/>
              </w:rPr>
            </w:pPr>
            <w:r w:rsidDel="00000000" w:rsidR="00000000" w:rsidRPr="00000000">
              <w:rPr>
                <w:b w:val="1"/>
                <w:sz w:val="22"/>
                <w:szCs w:val="22"/>
                <w:vertAlign w:val="baseline"/>
                <w:rtl w:val="0"/>
              </w:rPr>
              <w:t xml:space="preserve">BOT approval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5">
            <w:pPr>
              <w:jc w:val="center"/>
              <w:rPr>
                <w:b w:val="0"/>
                <w:sz w:val="22"/>
                <w:szCs w:val="22"/>
                <w:vertAlign w:val="baseline"/>
              </w:rPr>
            </w:pPr>
            <w:r w:rsidDel="00000000" w:rsidR="00000000" w:rsidRPr="00000000">
              <w:rPr>
                <w:b w:val="1"/>
                <w:sz w:val="22"/>
                <w:szCs w:val="22"/>
                <w:vertAlign w:val="baseline"/>
                <w:rtl w:val="0"/>
              </w:rPr>
              <w:t xml:space="preserve">Solicit at least 3 contractors/ receive 3 quotes from responsive and responsible contractors</w:t>
            </w:r>
            <w:r w:rsidDel="00000000" w:rsidR="00000000" w:rsidRPr="00000000">
              <w:rPr>
                <w:rtl w:val="0"/>
              </w:rPr>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46">
            <w:pPr>
              <w:jc w:val="center"/>
              <w:rPr>
                <w:b w:val="0"/>
                <w:sz w:val="22"/>
                <w:szCs w:val="22"/>
                <w:vertAlign w:val="baseline"/>
              </w:rPr>
            </w:pPr>
            <w:r w:rsidDel="00000000" w:rsidR="00000000" w:rsidRPr="00000000">
              <w:rPr>
                <w:b w:val="1"/>
                <w:sz w:val="22"/>
                <w:szCs w:val="22"/>
                <w:vertAlign w:val="baseline"/>
                <w:rtl w:val="0"/>
              </w:rPr>
              <w:t xml:space="preserve">Based on price and qualifications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47">
            <w:pPr>
              <w:jc w:val="center"/>
              <w:rPr>
                <w:b w:val="0"/>
                <w:sz w:val="22"/>
                <w:szCs w:val="22"/>
                <w:vertAlign w:val="baseline"/>
              </w:rPr>
            </w:pPr>
            <w:r w:rsidDel="00000000" w:rsidR="00000000" w:rsidRPr="00000000">
              <w:rPr>
                <w:b w:val="1"/>
                <w:sz w:val="22"/>
                <w:szCs w:val="22"/>
                <w:vertAlign w:val="baseline"/>
                <w:rtl w:val="0"/>
              </w:rPr>
              <w:t xml:space="preserve">Over $250,000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48">
            <w:pPr>
              <w:jc w:val="center"/>
              <w:rPr>
                <w:b w:val="0"/>
                <w:sz w:val="22"/>
                <w:szCs w:val="22"/>
                <w:vertAlign w:val="baseline"/>
              </w:rPr>
            </w:pPr>
            <w:r w:rsidDel="00000000" w:rsidR="00000000" w:rsidRPr="00000000">
              <w:rPr>
                <w:b w:val="1"/>
                <w:sz w:val="22"/>
                <w:szCs w:val="22"/>
                <w:vertAlign w:val="baseline"/>
                <w:rtl w:val="0"/>
              </w:rPr>
              <w:t xml:space="preserve">Vice President Business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49">
            <w:pPr>
              <w:jc w:val="center"/>
              <w:rPr>
                <w:b w:val="0"/>
                <w:sz w:val="22"/>
                <w:szCs w:val="22"/>
                <w:vertAlign w:val="baseline"/>
              </w:rPr>
            </w:pPr>
            <w:r w:rsidDel="00000000" w:rsidR="00000000" w:rsidRPr="00000000">
              <w:rPr>
                <w:b w:val="1"/>
                <w:sz w:val="22"/>
                <w:szCs w:val="22"/>
                <w:vertAlign w:val="baseline"/>
                <w:rtl w:val="0"/>
              </w:rPr>
              <w:t xml:space="preserve">BOT approval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4A">
            <w:pPr>
              <w:jc w:val="center"/>
              <w:rPr>
                <w:b w:val="0"/>
                <w:sz w:val="22"/>
                <w:szCs w:val="22"/>
                <w:vertAlign w:val="baseline"/>
              </w:rPr>
            </w:pPr>
            <w:r w:rsidDel="00000000" w:rsidR="00000000" w:rsidRPr="00000000">
              <w:rPr>
                <w:b w:val="1"/>
                <w:sz w:val="22"/>
                <w:szCs w:val="22"/>
                <w:vertAlign w:val="baseline"/>
                <w:rtl w:val="0"/>
              </w:rPr>
              <w:t xml:space="preserve">Advertise for 2 weeks and need at least 2 quotes from responsive and responsible contractors</w:t>
            </w:r>
            <w:r w:rsidDel="00000000" w:rsidR="00000000" w:rsidRPr="00000000">
              <w:rPr>
                <w:rtl w:val="0"/>
              </w:rPr>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B">
            <w:pPr>
              <w:jc w:val="center"/>
              <w:rPr>
                <w:b w:val="0"/>
                <w:sz w:val="22"/>
                <w:szCs w:val="22"/>
                <w:vertAlign w:val="baseline"/>
              </w:rPr>
            </w:pPr>
            <w:r w:rsidDel="00000000" w:rsidR="00000000" w:rsidRPr="00000000">
              <w:rPr>
                <w:b w:val="1"/>
                <w:sz w:val="22"/>
                <w:szCs w:val="22"/>
                <w:vertAlign w:val="baseline"/>
                <w:rtl w:val="0"/>
              </w:rPr>
              <w:t xml:space="preserve">Sole Source all types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4C">
            <w:pPr>
              <w:jc w:val="center"/>
              <w:rPr>
                <w:b w:val="0"/>
                <w:sz w:val="22"/>
                <w:szCs w:val="22"/>
                <w:vertAlign w:val="baseline"/>
              </w:rPr>
            </w:pPr>
            <w:r w:rsidDel="00000000" w:rsidR="00000000" w:rsidRPr="00000000">
              <w:rPr>
                <w:b w:val="1"/>
                <w:sz w:val="22"/>
                <w:szCs w:val="22"/>
                <w:vertAlign w:val="baseline"/>
                <w:rtl w:val="0"/>
              </w:rPr>
              <w:t xml:space="preserve">Over $10,000</w:t>
            </w:r>
            <w:r w:rsidDel="00000000" w:rsidR="00000000" w:rsidRPr="00000000">
              <w:rPr>
                <w:rtl w:val="0"/>
              </w:rPr>
            </w:r>
          </w:p>
          <w:p w:rsidR="00000000" w:rsidDel="00000000" w:rsidP="00000000" w:rsidRDefault="00000000" w:rsidRPr="00000000" w14:paraId="0000014D">
            <w:pPr>
              <w:jc w:val="center"/>
              <w:rPr>
                <w:b w:val="0"/>
                <w:sz w:val="22"/>
                <w:szCs w:val="22"/>
                <w:vertAlign w:val="baseline"/>
              </w:rPr>
            </w:pPr>
            <w:r w:rsidDel="00000000" w:rsidR="00000000" w:rsidRPr="00000000">
              <w:rPr>
                <w:rtl w:val="0"/>
              </w:rPr>
            </w:r>
          </w:p>
          <w:p w:rsidR="00000000" w:rsidDel="00000000" w:rsidP="00000000" w:rsidRDefault="00000000" w:rsidRPr="00000000" w14:paraId="0000014E">
            <w:pPr>
              <w:jc w:val="center"/>
              <w:rPr>
                <w:b w:val="0"/>
                <w:sz w:val="22"/>
                <w:szCs w:val="22"/>
                <w:vertAlign w:val="baseline"/>
              </w:rPr>
            </w:pPr>
            <w:r w:rsidDel="00000000" w:rsidR="00000000" w:rsidRPr="00000000">
              <w:rPr>
                <w:b w:val="1"/>
                <w:sz w:val="22"/>
                <w:szCs w:val="22"/>
                <w:vertAlign w:val="baseline"/>
                <w:rtl w:val="0"/>
              </w:rPr>
              <w:t xml:space="preserve">Over $250,000 with federal funds</w:t>
            </w:r>
            <w:r w:rsidDel="00000000" w:rsidR="00000000" w:rsidRPr="00000000">
              <w:rPr>
                <w:rtl w:val="0"/>
              </w:rPr>
            </w:r>
          </w:p>
          <w:p w:rsidR="00000000" w:rsidDel="00000000" w:rsidP="00000000" w:rsidRDefault="00000000" w:rsidRPr="00000000" w14:paraId="0000014F">
            <w:pPr>
              <w:jc w:val="center"/>
              <w:rPr>
                <w:b w:val="0"/>
                <w:sz w:val="22"/>
                <w:szCs w:val="22"/>
                <w:vertAlign w:val="baseline"/>
              </w:rPr>
            </w:pPr>
            <w:r w:rsidDel="00000000" w:rsidR="00000000" w:rsidRPr="00000000">
              <w:rPr>
                <w:rtl w:val="0"/>
              </w:rPr>
            </w:r>
          </w:p>
          <w:p w:rsidR="00000000" w:rsidDel="00000000" w:rsidP="00000000" w:rsidRDefault="00000000" w:rsidRPr="00000000" w14:paraId="00000150">
            <w:pPr>
              <w:jc w:val="center"/>
              <w:rPr>
                <w:b w:val="0"/>
                <w:sz w:val="22"/>
                <w:szCs w:val="22"/>
                <w:vertAlign w:val="baseline"/>
              </w:rPr>
            </w:pPr>
            <w:r w:rsidDel="00000000" w:rsidR="00000000" w:rsidRPr="00000000">
              <w:rPr>
                <w:b w:val="1"/>
                <w:sz w:val="22"/>
                <w:szCs w:val="22"/>
                <w:vertAlign w:val="baseline"/>
                <w:rtl w:val="0"/>
              </w:rPr>
              <w:t xml:space="preserve">Over $250,000 with non-federal funds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51">
            <w:pPr>
              <w:jc w:val="center"/>
              <w:rPr>
                <w:b w:val="0"/>
                <w:sz w:val="22"/>
                <w:szCs w:val="22"/>
                <w:vertAlign w:val="baseline"/>
              </w:rPr>
            </w:pPr>
            <w:r w:rsidDel="00000000" w:rsidR="00000000" w:rsidRPr="00000000">
              <w:rPr>
                <w:b w:val="1"/>
                <w:sz w:val="22"/>
                <w:szCs w:val="22"/>
                <w:vertAlign w:val="baseline"/>
                <w:rtl w:val="0"/>
              </w:rPr>
              <w:t xml:space="preserve">Vice President Business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52">
            <w:pPr>
              <w:jc w:val="center"/>
              <w:rPr>
                <w:b w:val="0"/>
                <w:sz w:val="22"/>
                <w:szCs w:val="22"/>
                <w:vertAlign w:val="baseline"/>
              </w:rPr>
            </w:pPr>
            <w:r w:rsidDel="00000000" w:rsidR="00000000" w:rsidRPr="00000000">
              <w:rPr>
                <w:b w:val="1"/>
                <w:sz w:val="22"/>
                <w:szCs w:val="22"/>
                <w:vertAlign w:val="baseline"/>
                <w:rtl w:val="0"/>
              </w:rPr>
              <w:t xml:space="preserve">BOT approval</w:t>
            </w:r>
            <w:r w:rsidDel="00000000" w:rsidR="00000000" w:rsidRPr="00000000">
              <w:rPr>
                <w:rtl w:val="0"/>
              </w:rPr>
            </w:r>
          </w:p>
          <w:p w:rsidR="00000000" w:rsidDel="00000000" w:rsidP="00000000" w:rsidRDefault="00000000" w:rsidRPr="00000000" w14:paraId="00000153">
            <w:pPr>
              <w:jc w:val="center"/>
              <w:rPr>
                <w:b w:val="0"/>
                <w:sz w:val="22"/>
                <w:szCs w:val="22"/>
                <w:vertAlign w:val="baseline"/>
              </w:rPr>
            </w:pPr>
            <w:r w:rsidDel="00000000" w:rsidR="00000000" w:rsidRPr="00000000">
              <w:rPr>
                <w:rtl w:val="0"/>
              </w:rPr>
            </w:r>
          </w:p>
          <w:p w:rsidR="00000000" w:rsidDel="00000000" w:rsidP="00000000" w:rsidRDefault="00000000" w:rsidRPr="00000000" w14:paraId="00000154">
            <w:pPr>
              <w:jc w:val="center"/>
              <w:rPr>
                <w:b w:val="0"/>
                <w:sz w:val="22"/>
                <w:szCs w:val="22"/>
                <w:vertAlign w:val="baseline"/>
              </w:rPr>
            </w:pPr>
            <w:r w:rsidDel="00000000" w:rsidR="00000000" w:rsidRPr="00000000">
              <w:rPr>
                <w:b w:val="1"/>
                <w:sz w:val="22"/>
                <w:szCs w:val="22"/>
                <w:vertAlign w:val="baseline"/>
                <w:rtl w:val="0"/>
              </w:rPr>
              <w:t xml:space="preserve">Awarding federal agency approval (federal funds)</w:t>
            </w:r>
            <w:r w:rsidDel="00000000" w:rsidR="00000000" w:rsidRPr="00000000">
              <w:rPr>
                <w:rtl w:val="0"/>
              </w:rPr>
            </w:r>
          </w:p>
          <w:p w:rsidR="00000000" w:rsidDel="00000000" w:rsidP="00000000" w:rsidRDefault="00000000" w:rsidRPr="00000000" w14:paraId="00000155">
            <w:pPr>
              <w:jc w:val="center"/>
              <w:rPr>
                <w:b w:val="0"/>
                <w:sz w:val="22"/>
                <w:szCs w:val="22"/>
                <w:vertAlign w:val="baseline"/>
              </w:rPr>
            </w:pPr>
            <w:r w:rsidDel="00000000" w:rsidR="00000000" w:rsidRPr="00000000">
              <w:rPr>
                <w:rtl w:val="0"/>
              </w:rPr>
            </w:r>
          </w:p>
          <w:p w:rsidR="00000000" w:rsidDel="00000000" w:rsidP="00000000" w:rsidRDefault="00000000" w:rsidRPr="00000000" w14:paraId="00000156">
            <w:pPr>
              <w:jc w:val="center"/>
              <w:rPr>
                <w:b w:val="0"/>
                <w:sz w:val="22"/>
                <w:szCs w:val="22"/>
                <w:vertAlign w:val="baseline"/>
              </w:rPr>
            </w:pPr>
            <w:r w:rsidDel="00000000" w:rsidR="00000000" w:rsidRPr="00000000">
              <w:rPr>
                <w:b w:val="1"/>
                <w:sz w:val="22"/>
                <w:szCs w:val="22"/>
                <w:vertAlign w:val="baseline"/>
                <w:rtl w:val="0"/>
              </w:rPr>
              <w:t xml:space="preserve">BOT Approval (non-federal funds)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57">
            <w:pPr>
              <w:jc w:val="center"/>
              <w:rPr>
                <w:b w:val="0"/>
                <w:sz w:val="22"/>
                <w:szCs w:val="22"/>
                <w:vertAlign w:val="baseline"/>
              </w:rPr>
            </w:pPr>
            <w:r w:rsidDel="00000000" w:rsidR="00000000" w:rsidRPr="00000000">
              <w:rPr>
                <w:b w:val="1"/>
                <w:sz w:val="22"/>
                <w:szCs w:val="22"/>
                <w:vertAlign w:val="baseline"/>
                <w:rtl w:val="0"/>
              </w:rPr>
              <w:t xml:space="preserve">Option 1) Public Emergency;</w:t>
            </w:r>
            <w:r w:rsidDel="00000000" w:rsidR="00000000" w:rsidRPr="00000000">
              <w:rPr>
                <w:rtl w:val="0"/>
              </w:rPr>
            </w:r>
          </w:p>
          <w:p w:rsidR="00000000" w:rsidDel="00000000" w:rsidP="00000000" w:rsidRDefault="00000000" w:rsidRPr="00000000" w14:paraId="00000158">
            <w:pPr>
              <w:jc w:val="center"/>
              <w:rPr>
                <w:b w:val="0"/>
                <w:sz w:val="22"/>
                <w:szCs w:val="22"/>
                <w:vertAlign w:val="baseline"/>
              </w:rPr>
            </w:pPr>
            <w:r w:rsidDel="00000000" w:rsidR="00000000" w:rsidRPr="00000000">
              <w:rPr>
                <w:rtl w:val="0"/>
              </w:rPr>
            </w:r>
          </w:p>
          <w:p w:rsidR="00000000" w:rsidDel="00000000" w:rsidP="00000000" w:rsidRDefault="00000000" w:rsidRPr="00000000" w14:paraId="00000159">
            <w:pPr>
              <w:jc w:val="center"/>
              <w:rPr>
                <w:b w:val="0"/>
                <w:sz w:val="22"/>
                <w:szCs w:val="22"/>
                <w:vertAlign w:val="baseline"/>
              </w:rPr>
            </w:pPr>
            <w:r w:rsidDel="00000000" w:rsidR="00000000" w:rsidRPr="00000000">
              <w:rPr>
                <w:b w:val="1"/>
                <w:sz w:val="22"/>
                <w:szCs w:val="22"/>
                <w:vertAlign w:val="baseline"/>
                <w:rtl w:val="0"/>
              </w:rPr>
              <w:t xml:space="preserve">Option 2) One source + BOT approves with written justification;</w:t>
            </w:r>
            <w:r w:rsidDel="00000000" w:rsidR="00000000" w:rsidRPr="00000000">
              <w:rPr>
                <w:rtl w:val="0"/>
              </w:rPr>
            </w:r>
          </w:p>
          <w:p w:rsidR="00000000" w:rsidDel="00000000" w:rsidP="00000000" w:rsidRDefault="00000000" w:rsidRPr="00000000" w14:paraId="0000015A">
            <w:pPr>
              <w:jc w:val="center"/>
              <w:rPr>
                <w:b w:val="0"/>
                <w:sz w:val="22"/>
                <w:szCs w:val="22"/>
                <w:vertAlign w:val="baseline"/>
              </w:rPr>
            </w:pPr>
            <w:r w:rsidDel="00000000" w:rsidR="00000000" w:rsidRPr="00000000">
              <w:rPr>
                <w:rtl w:val="0"/>
              </w:rPr>
            </w:r>
          </w:p>
          <w:p w:rsidR="00000000" w:rsidDel="00000000" w:rsidP="00000000" w:rsidRDefault="00000000" w:rsidRPr="00000000" w14:paraId="0000015B">
            <w:pPr>
              <w:jc w:val="center"/>
              <w:rPr>
                <w:b w:val="0"/>
                <w:sz w:val="22"/>
                <w:szCs w:val="22"/>
                <w:vertAlign w:val="baseline"/>
              </w:rPr>
            </w:pPr>
            <w:r w:rsidDel="00000000" w:rsidR="00000000" w:rsidRPr="00000000">
              <w:rPr>
                <w:b w:val="1"/>
                <w:sz w:val="22"/>
                <w:szCs w:val="22"/>
                <w:vertAlign w:val="baseline"/>
                <w:rtl w:val="0"/>
              </w:rPr>
              <w:t xml:space="preserve">Option 3) Federal Awarding Agency Authorizes; or</w:t>
            </w:r>
            <w:r w:rsidDel="00000000" w:rsidR="00000000" w:rsidRPr="00000000">
              <w:rPr>
                <w:rtl w:val="0"/>
              </w:rPr>
            </w:r>
          </w:p>
          <w:p w:rsidR="00000000" w:rsidDel="00000000" w:rsidP="00000000" w:rsidRDefault="00000000" w:rsidRPr="00000000" w14:paraId="0000015C">
            <w:pPr>
              <w:jc w:val="center"/>
              <w:rPr>
                <w:b w:val="0"/>
                <w:sz w:val="22"/>
                <w:szCs w:val="22"/>
                <w:vertAlign w:val="baseline"/>
              </w:rPr>
            </w:pPr>
            <w:r w:rsidDel="00000000" w:rsidR="00000000" w:rsidRPr="00000000">
              <w:rPr>
                <w:rtl w:val="0"/>
              </w:rPr>
            </w:r>
          </w:p>
          <w:p w:rsidR="00000000" w:rsidDel="00000000" w:rsidP="00000000" w:rsidRDefault="00000000" w:rsidRPr="00000000" w14:paraId="0000015D">
            <w:pPr>
              <w:jc w:val="center"/>
              <w:rPr>
                <w:b w:val="0"/>
                <w:sz w:val="22"/>
                <w:szCs w:val="22"/>
                <w:vertAlign w:val="baseline"/>
              </w:rPr>
            </w:pPr>
            <w:r w:rsidDel="00000000" w:rsidR="00000000" w:rsidRPr="00000000">
              <w:rPr>
                <w:b w:val="1"/>
                <w:sz w:val="22"/>
                <w:szCs w:val="22"/>
                <w:vertAlign w:val="baseline"/>
                <w:rtl w:val="0"/>
              </w:rPr>
              <w:t xml:space="preserve">Option 4) Lack of Competition.</w:t>
            </w:r>
            <w:r w:rsidDel="00000000" w:rsidR="00000000" w:rsidRPr="00000000">
              <w:rPr>
                <w:rtl w:val="0"/>
              </w:rPr>
            </w:r>
          </w:p>
        </w:tc>
      </w:tr>
    </w:tbl>
    <w:p w:rsidR="00000000" w:rsidDel="00000000" w:rsidP="00000000" w:rsidRDefault="00000000" w:rsidRPr="00000000" w14:paraId="0000015E">
      <w:pPr>
        <w:rPr>
          <w:vertAlign w:val="baseline"/>
        </w:rPr>
        <w:sectPr>
          <w:type w:val="nextPage"/>
          <w:pgSz w:h="12240" w:w="15840" w:orient="landscape"/>
          <w:pgMar w:bottom="1440" w:top="1440" w:left="1440" w:right="1440" w:header="720" w:footer="720"/>
        </w:sectPr>
      </w:pPr>
      <w:bookmarkStart w:colFirst="0" w:colLast="0" w:name="_heading=h.gjdgxs" w:id="0"/>
      <w:bookmarkEnd w:id="0"/>
      <w:r w:rsidDel="00000000" w:rsidR="00000000" w:rsidRPr="00000000">
        <w:rPr>
          <w:rtl w:val="0"/>
        </w:rPr>
      </w:r>
    </w:p>
    <w:p w:rsidR="00000000" w:rsidDel="00000000" w:rsidP="00000000" w:rsidRDefault="00000000" w:rsidRPr="00000000" w14:paraId="0000015F">
      <w:pPr>
        <w:jc w:val="center"/>
        <w:rPr>
          <w:b w:val="0"/>
          <w:vertAlign w:val="baseline"/>
        </w:rPr>
      </w:pPr>
      <w:r w:rsidDel="00000000" w:rsidR="00000000" w:rsidRPr="00000000">
        <w:rPr>
          <w:b w:val="1"/>
          <w:vertAlign w:val="baseline"/>
          <w:rtl w:val="0"/>
        </w:rPr>
        <w:t xml:space="preserve">ATTACHMENT C</w:t>
      </w:r>
      <w:r w:rsidDel="00000000" w:rsidR="00000000" w:rsidRPr="00000000">
        <w:rPr>
          <w:rtl w:val="0"/>
        </w:rPr>
      </w:r>
    </w:p>
    <w:p w:rsidR="00000000" w:rsidDel="00000000" w:rsidP="00000000" w:rsidRDefault="00000000" w:rsidRPr="00000000" w14:paraId="00000160">
      <w:pPr>
        <w:jc w:val="center"/>
        <w:rPr>
          <w:b w:val="0"/>
          <w:vertAlign w:val="baseline"/>
        </w:rPr>
      </w:pPr>
      <w:r w:rsidDel="00000000" w:rsidR="00000000" w:rsidRPr="00000000">
        <w:rPr>
          <w:b w:val="1"/>
          <w:vertAlign w:val="baseline"/>
          <w:rtl w:val="0"/>
        </w:rPr>
        <w:t xml:space="preserve">APPENDIX II TO 2 C.F.R. PART 200 – CONTRACT PROVISIONS FOR OLC CONTRACTS UNDER FEDERAL AWARDS.</w:t>
      </w:r>
      <w:r w:rsidDel="00000000" w:rsidR="00000000" w:rsidRPr="00000000">
        <w:rPr>
          <w:rtl w:val="0"/>
        </w:rPr>
      </w:r>
    </w:p>
    <w:p w:rsidR="00000000" w:rsidDel="00000000" w:rsidP="00000000" w:rsidRDefault="00000000" w:rsidRPr="00000000" w14:paraId="00000161">
      <w:pPr>
        <w:rPr>
          <w:b w:val="0"/>
          <w:vertAlign w:val="baseline"/>
        </w:rPr>
      </w:pPr>
      <w:r w:rsidDel="00000000" w:rsidR="00000000" w:rsidRPr="00000000">
        <w:rPr>
          <w:rtl w:val="0"/>
        </w:rPr>
      </w:r>
    </w:p>
    <w:p w:rsidR="00000000" w:rsidDel="00000000" w:rsidP="00000000" w:rsidRDefault="00000000" w:rsidRPr="00000000" w14:paraId="00000162">
      <w:pPr>
        <w:rPr>
          <w:b w:val="0"/>
          <w:vertAlign w:val="baseline"/>
        </w:rPr>
      </w:pPr>
      <w:r w:rsidDel="00000000" w:rsidR="00000000" w:rsidRPr="00000000">
        <w:rPr>
          <w:b w:val="1"/>
          <w:vertAlign w:val="baseline"/>
          <w:rtl w:val="0"/>
        </w:rPr>
        <w:t xml:space="preserve">In addition to other provisions required by the Federal agency or OLC, all contracts made by the OLC under a Federal award must contain provisions covering the following, as applicable.</w:t>
      </w:r>
      <w:r w:rsidDel="00000000" w:rsidR="00000000" w:rsidRPr="00000000">
        <w:rPr>
          <w:rtl w:val="0"/>
        </w:rPr>
      </w:r>
    </w:p>
    <w:p w:rsidR="00000000" w:rsidDel="00000000" w:rsidP="00000000" w:rsidRDefault="00000000" w:rsidRPr="00000000" w14:paraId="00000163">
      <w:pPr>
        <w:rPr>
          <w:b w:val="0"/>
          <w:vertAlign w:val="baseline"/>
        </w:rPr>
      </w:pPr>
      <w:r w:rsidDel="00000000" w:rsidR="00000000" w:rsidRPr="00000000">
        <w:rPr>
          <w:rtl w:val="0"/>
        </w:rPr>
      </w:r>
    </w:p>
    <w:p w:rsidR="00000000" w:rsidDel="00000000" w:rsidP="00000000" w:rsidRDefault="00000000" w:rsidRPr="00000000" w14:paraId="00000164">
      <w:pPr>
        <w:numPr>
          <w:ilvl w:val="0"/>
          <w:numId w:val="19"/>
        </w:numPr>
        <w:ind w:left="720" w:hanging="360"/>
        <w:rPr>
          <w:b w:val="0"/>
          <w:vertAlign w:val="baseline"/>
        </w:rPr>
      </w:pPr>
      <w:r w:rsidDel="00000000" w:rsidR="00000000" w:rsidRPr="00000000">
        <w:rPr>
          <w:b w:val="1"/>
          <w:vertAlign w:val="baseline"/>
          <w:rtl w:val="0"/>
        </w:rPr>
        <w:t xml:space="preserve">ADMINISTRATIVE, CONTRACTUAL AND LEGAL REMEDIES. Contracts for more than the simplified acquisition threshold currently set at $250,000,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r w:rsidDel="00000000" w:rsidR="00000000" w:rsidRPr="00000000">
        <w:rPr>
          <w:rtl w:val="0"/>
        </w:rPr>
      </w:r>
    </w:p>
    <w:p w:rsidR="00000000" w:rsidDel="00000000" w:rsidP="00000000" w:rsidRDefault="00000000" w:rsidRPr="00000000" w14:paraId="00000165">
      <w:pPr>
        <w:rPr>
          <w:b w:val="0"/>
          <w:vertAlign w:val="baseline"/>
        </w:rPr>
      </w:pPr>
      <w:r w:rsidDel="00000000" w:rsidR="00000000" w:rsidRPr="00000000">
        <w:rPr>
          <w:rtl w:val="0"/>
        </w:rPr>
      </w:r>
    </w:p>
    <w:p w:rsidR="00000000" w:rsidDel="00000000" w:rsidP="00000000" w:rsidRDefault="00000000" w:rsidRPr="00000000" w14:paraId="00000166">
      <w:pPr>
        <w:numPr>
          <w:ilvl w:val="0"/>
          <w:numId w:val="19"/>
        </w:numPr>
        <w:ind w:left="720" w:hanging="360"/>
        <w:rPr>
          <w:b w:val="0"/>
          <w:vertAlign w:val="baseline"/>
        </w:rPr>
      </w:pPr>
      <w:r w:rsidDel="00000000" w:rsidR="00000000" w:rsidRPr="00000000">
        <w:rPr>
          <w:b w:val="1"/>
          <w:vertAlign w:val="baseline"/>
          <w:rtl w:val="0"/>
        </w:rPr>
        <w:t xml:space="preserve">TERMINATION FOR DEFAULT AND CONVENIENCE. All contracts in excess of $10,000 must address termination for cause and for convenience by the OLC including the manner by which it will be effected and the basis for settlement.</w:t>
      </w:r>
      <w:r w:rsidDel="00000000" w:rsidR="00000000" w:rsidRPr="00000000">
        <w:rPr>
          <w:rtl w:val="0"/>
        </w:rPr>
      </w:r>
    </w:p>
    <w:p w:rsidR="00000000" w:rsidDel="00000000" w:rsidP="00000000" w:rsidRDefault="00000000" w:rsidRPr="00000000" w14:paraId="00000167">
      <w:pPr>
        <w:rPr>
          <w:b w:val="0"/>
          <w:vertAlign w:val="baseline"/>
        </w:rPr>
      </w:pPr>
      <w:r w:rsidDel="00000000" w:rsidR="00000000" w:rsidRPr="00000000">
        <w:rPr>
          <w:rtl w:val="0"/>
        </w:rPr>
      </w:r>
    </w:p>
    <w:p w:rsidR="00000000" w:rsidDel="00000000" w:rsidP="00000000" w:rsidRDefault="00000000" w:rsidRPr="00000000" w14:paraId="00000168">
      <w:pPr>
        <w:numPr>
          <w:ilvl w:val="0"/>
          <w:numId w:val="19"/>
        </w:numPr>
        <w:ind w:left="720" w:hanging="360"/>
        <w:rPr>
          <w:b w:val="0"/>
          <w:vertAlign w:val="baseline"/>
        </w:rPr>
      </w:pPr>
      <w:r w:rsidDel="00000000" w:rsidR="00000000" w:rsidRPr="00000000">
        <w:rPr>
          <w:b w:val="1"/>
          <w:vertAlign w:val="baseline"/>
          <w:rtl w:val="0"/>
        </w:rPr>
        <w:t xml:space="preserve">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r w:rsidDel="00000000" w:rsidR="00000000" w:rsidRPr="00000000">
        <w:rPr>
          <w:rtl w:val="0"/>
        </w:rPr>
      </w:r>
    </w:p>
    <w:p w:rsidR="00000000" w:rsidDel="00000000" w:rsidP="00000000" w:rsidRDefault="00000000" w:rsidRPr="00000000" w14:paraId="00000169">
      <w:pPr>
        <w:rPr>
          <w:b w:val="0"/>
          <w:vertAlign w:val="baseline"/>
        </w:rPr>
      </w:pPr>
      <w:r w:rsidDel="00000000" w:rsidR="00000000" w:rsidRPr="00000000">
        <w:rPr>
          <w:rtl w:val="0"/>
        </w:rPr>
      </w:r>
    </w:p>
    <w:p w:rsidR="00000000" w:rsidDel="00000000" w:rsidP="00000000" w:rsidRDefault="00000000" w:rsidRPr="00000000" w14:paraId="0000016A">
      <w:pPr>
        <w:numPr>
          <w:ilvl w:val="0"/>
          <w:numId w:val="19"/>
        </w:numPr>
        <w:ind w:left="720" w:hanging="360"/>
        <w:rPr>
          <w:b w:val="0"/>
          <w:vertAlign w:val="baseline"/>
        </w:rPr>
      </w:pPr>
      <w:r w:rsidDel="00000000" w:rsidR="00000000" w:rsidRPr="00000000">
        <w:rPr>
          <w:b w:val="1"/>
          <w:vertAlign w:val="baseline"/>
          <w:rtl w:val="0"/>
        </w:rPr>
        <w:t xml:space="preserve">DAVIS-BACON ACT, as amended (40 U.S.C. 3141-3148).  When required by Federal program legislation, all prime construction contracts in excess of $2,000 awarded by OLC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OLC must place a copy of the current prevailing wages determination issued by the Department of Labor in each solicitation.  The decision to award a contract or subcontract must be conditioned upon the acceptance of the wage determination.  The OLC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 recipient must be prohibited from inducing, by any means, any person employed in the construction, completion, or repair of public work, to give up any part of the compensation to which he or she is otherwise entitled.  The OLC must report all suspected or reported violations to the Federal awarding agency.  </w:t>
      </w:r>
      <w:r w:rsidDel="00000000" w:rsidR="00000000" w:rsidRPr="00000000">
        <w:rPr>
          <w:b w:val="1"/>
          <w:i w:val="1"/>
          <w:vertAlign w:val="baseline"/>
          <w:rtl w:val="0"/>
        </w:rPr>
        <w:t xml:space="preserve">This Section may be waived if Tribally Designated Wages are adopted under the OST TERO Ordinance.</w:t>
      </w:r>
      <w:r w:rsidDel="00000000" w:rsidR="00000000" w:rsidRPr="00000000">
        <w:rPr>
          <w:rtl w:val="0"/>
        </w:rPr>
      </w:r>
    </w:p>
    <w:p w:rsidR="00000000" w:rsidDel="00000000" w:rsidP="00000000" w:rsidRDefault="00000000" w:rsidRPr="00000000" w14:paraId="0000016B">
      <w:pPr>
        <w:rPr>
          <w:b w:val="0"/>
          <w:vertAlign w:val="baseline"/>
        </w:rPr>
      </w:pPr>
      <w:r w:rsidDel="00000000" w:rsidR="00000000" w:rsidRPr="00000000">
        <w:rPr>
          <w:rtl w:val="0"/>
        </w:rPr>
      </w:r>
    </w:p>
    <w:p w:rsidR="00000000" w:rsidDel="00000000" w:rsidP="00000000" w:rsidRDefault="00000000" w:rsidRPr="00000000" w14:paraId="0000016C">
      <w:pPr>
        <w:numPr>
          <w:ilvl w:val="0"/>
          <w:numId w:val="19"/>
        </w:numPr>
        <w:ind w:left="720" w:hanging="360"/>
        <w:rPr>
          <w:b w:val="0"/>
          <w:vertAlign w:val="baseline"/>
        </w:rPr>
      </w:pPr>
      <w:r w:rsidDel="00000000" w:rsidR="00000000" w:rsidRPr="00000000">
        <w:rPr>
          <w:b w:val="1"/>
          <w:vertAlign w:val="baseline"/>
          <w:rtl w:val="0"/>
        </w:rPr>
        <w:t xml:space="preserve">CONTRACT WORK HOURS AND SAFETY STANDARDS ACT (40 U.S.C. 3701-3708). Where applicable, all contracts awarded by the OLC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r w:rsidDel="00000000" w:rsidR="00000000" w:rsidRPr="00000000">
        <w:rPr>
          <w:b w:val="1"/>
          <w:i w:val="1"/>
          <w:vertAlign w:val="baseline"/>
          <w:rtl w:val="0"/>
        </w:rPr>
        <w:t xml:space="preserve">This Section may be waived under the OST TERO Ordinance. </w:t>
      </w:r>
      <w:r w:rsidDel="00000000" w:rsidR="00000000" w:rsidRPr="00000000">
        <w:rPr>
          <w:rtl w:val="0"/>
        </w:rPr>
      </w:r>
    </w:p>
    <w:p w:rsidR="00000000" w:rsidDel="00000000" w:rsidP="00000000" w:rsidRDefault="00000000" w:rsidRPr="00000000" w14:paraId="0000016D">
      <w:pPr>
        <w:rPr>
          <w:b w:val="0"/>
          <w:vertAlign w:val="baseline"/>
        </w:rPr>
      </w:pPr>
      <w:r w:rsidDel="00000000" w:rsidR="00000000" w:rsidRPr="00000000">
        <w:rPr>
          <w:rtl w:val="0"/>
        </w:rPr>
      </w:r>
    </w:p>
    <w:p w:rsidR="00000000" w:rsidDel="00000000" w:rsidP="00000000" w:rsidRDefault="00000000" w:rsidRPr="00000000" w14:paraId="0000016E">
      <w:pPr>
        <w:numPr>
          <w:ilvl w:val="0"/>
          <w:numId w:val="19"/>
        </w:numPr>
        <w:ind w:left="720" w:hanging="360"/>
        <w:rPr>
          <w:b w:val="0"/>
          <w:vertAlign w:val="baseline"/>
        </w:rPr>
      </w:pPr>
      <w:r w:rsidDel="00000000" w:rsidR="00000000" w:rsidRPr="00000000">
        <w:rPr>
          <w:b w:val="1"/>
          <w:vertAlign w:val="baseline"/>
          <w:rtl w:val="0"/>
        </w:rPr>
        <w:t xml:space="preserve">RIGHTS TO INVENTIONS MADE UNDER A CONTRACT OR AGREEMENT. If the Federal award meets the definition of "funding agreement" under 37 CFR §401.2 (a) and the OLC wishes to enter into a contract with a small business firm or nonprofit organization regarding the substitution of parties, assignment or performance of experimental, developmental, or research work under that "funding agreement," the OLC must comply with the requirements of 37 CFR Part 401, "Rights to Inventions Made by Nonprofit Organizations and Small Business Firms Under Government Grants, Contracts and Cooperative Agreements," and any implementing regulations issued by the awarding agency.</w:t>
      </w:r>
      <w:r w:rsidDel="00000000" w:rsidR="00000000" w:rsidRPr="00000000">
        <w:rPr>
          <w:rtl w:val="0"/>
        </w:rPr>
      </w:r>
    </w:p>
    <w:p w:rsidR="00000000" w:rsidDel="00000000" w:rsidP="00000000" w:rsidRDefault="00000000" w:rsidRPr="00000000" w14:paraId="0000016F">
      <w:pPr>
        <w:rPr>
          <w:b w:val="0"/>
          <w:vertAlign w:val="baseline"/>
        </w:rPr>
      </w:pPr>
      <w:r w:rsidDel="00000000" w:rsidR="00000000" w:rsidRPr="00000000">
        <w:rPr>
          <w:rtl w:val="0"/>
        </w:rPr>
      </w:r>
    </w:p>
    <w:p w:rsidR="00000000" w:rsidDel="00000000" w:rsidP="00000000" w:rsidRDefault="00000000" w:rsidRPr="00000000" w14:paraId="00000170">
      <w:pPr>
        <w:numPr>
          <w:ilvl w:val="0"/>
          <w:numId w:val="19"/>
        </w:numPr>
        <w:ind w:left="720" w:hanging="360"/>
        <w:rPr>
          <w:b w:val="0"/>
          <w:vertAlign w:val="baseline"/>
        </w:rPr>
      </w:pPr>
      <w:r w:rsidDel="00000000" w:rsidR="00000000" w:rsidRPr="00000000">
        <w:rPr>
          <w:b w:val="1"/>
          <w:vertAlign w:val="baseline"/>
          <w:rtl w:val="0"/>
        </w:rPr>
        <w:t xml:space="preserve">CLEAN AIR ACT (42 U.S.C. 7401-7671q.) &amp; THE FEDERAL WATER POLLUTION CONTROL ACT (33 U.S.C. 1251-1387), as amended.  Contracts and sub-grants of amounts in excess of $150,000 must contain a provision that requires the 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r w:rsidDel="00000000" w:rsidR="00000000" w:rsidRPr="00000000">
        <w:rPr>
          <w:rtl w:val="0"/>
        </w:rPr>
      </w:r>
    </w:p>
    <w:p w:rsidR="00000000" w:rsidDel="00000000" w:rsidP="00000000" w:rsidRDefault="00000000" w:rsidRPr="00000000" w14:paraId="00000171">
      <w:pPr>
        <w:rPr>
          <w:b w:val="0"/>
          <w:vertAlign w:val="baseline"/>
        </w:rPr>
      </w:pPr>
      <w:r w:rsidDel="00000000" w:rsidR="00000000" w:rsidRPr="00000000">
        <w:rPr>
          <w:rtl w:val="0"/>
        </w:rPr>
      </w:r>
    </w:p>
    <w:p w:rsidR="00000000" w:rsidDel="00000000" w:rsidP="00000000" w:rsidRDefault="00000000" w:rsidRPr="00000000" w14:paraId="00000172">
      <w:pPr>
        <w:numPr>
          <w:ilvl w:val="0"/>
          <w:numId w:val="19"/>
        </w:numPr>
        <w:ind w:left="720" w:hanging="360"/>
        <w:rPr>
          <w:b w:val="0"/>
          <w:vertAlign w:val="baseline"/>
        </w:rPr>
      </w:pPr>
      <w:r w:rsidDel="00000000" w:rsidR="00000000" w:rsidRPr="00000000">
        <w:rPr>
          <w:b w:val="1"/>
          <w:vertAlign w:val="baseline"/>
          <w:rtl w:val="0"/>
        </w:rPr>
        <w:t xml:space="preserve">DEBARMENT AND SUSPENSION (Executive Orders 12549 and 12689).  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r w:rsidDel="00000000" w:rsidR="00000000" w:rsidRPr="00000000">
        <w:rPr>
          <w:rtl w:val="0"/>
        </w:rPr>
      </w:r>
    </w:p>
    <w:p w:rsidR="00000000" w:rsidDel="00000000" w:rsidP="00000000" w:rsidRDefault="00000000" w:rsidRPr="00000000" w14:paraId="00000173">
      <w:pPr>
        <w:rPr>
          <w:b w:val="0"/>
          <w:vertAlign w:val="baseline"/>
        </w:rPr>
      </w:pPr>
      <w:r w:rsidDel="00000000" w:rsidR="00000000" w:rsidRPr="00000000">
        <w:rPr>
          <w:rtl w:val="0"/>
        </w:rPr>
      </w:r>
    </w:p>
    <w:p w:rsidR="00000000" w:rsidDel="00000000" w:rsidP="00000000" w:rsidRDefault="00000000" w:rsidRPr="00000000" w14:paraId="00000174">
      <w:pPr>
        <w:numPr>
          <w:ilvl w:val="0"/>
          <w:numId w:val="19"/>
        </w:numPr>
        <w:ind w:left="720" w:hanging="360"/>
        <w:rPr>
          <w:b w:val="0"/>
          <w:vertAlign w:val="baseline"/>
        </w:rPr>
      </w:pPr>
      <w:r w:rsidDel="00000000" w:rsidR="00000000" w:rsidRPr="00000000">
        <w:rPr>
          <w:b w:val="1"/>
          <w:vertAlign w:val="baseline"/>
          <w:rtl w:val="0"/>
        </w:rPr>
        <w:t xml:space="preserve">BYRD ANTI-LOBBYING AMENDMENT (31 U.S.C. 1352).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r w:rsidDel="00000000" w:rsidR="00000000" w:rsidRPr="00000000">
        <w:rPr>
          <w:rtl w:val="0"/>
        </w:rPr>
      </w:r>
    </w:p>
    <w:p w:rsidR="00000000" w:rsidDel="00000000" w:rsidP="00000000" w:rsidRDefault="00000000" w:rsidRPr="00000000" w14:paraId="00000175">
      <w:pPr>
        <w:rPr>
          <w:b w:val="0"/>
          <w:vertAlign w:val="baseline"/>
        </w:rPr>
      </w:pPr>
      <w:r w:rsidDel="00000000" w:rsidR="00000000" w:rsidRPr="00000000">
        <w:rPr>
          <w:rtl w:val="0"/>
        </w:rPr>
      </w:r>
    </w:p>
    <w:p w:rsidR="00000000" w:rsidDel="00000000" w:rsidP="00000000" w:rsidRDefault="00000000" w:rsidRPr="00000000" w14:paraId="00000176">
      <w:pPr>
        <w:numPr>
          <w:ilvl w:val="0"/>
          <w:numId w:val="19"/>
        </w:numPr>
        <w:ind w:left="720" w:hanging="360"/>
        <w:rPr>
          <w:b w:val="0"/>
          <w:vertAlign w:val="baseline"/>
        </w:rPr>
      </w:pPr>
      <w:r w:rsidDel="00000000" w:rsidR="00000000" w:rsidRPr="00000000">
        <w:rPr>
          <w:b w:val="1"/>
          <w:vertAlign w:val="baseline"/>
          <w:rtl w:val="0"/>
        </w:rPr>
        <w:t xml:space="preserve">DOMESTIC PREFERENCES FOR PROCUREMENTS (2 C.F.R. 200.322).  As appropriate and to the extent consistent with law, the OLC should, to the greatest extent practicable under a Federal award, provide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stage through the application of coatings, occurred in the United States; and (2) “Manufacture products” means items and construction materials composed in whole or in part of non-ferrous metals such as aluminum; plastics and polymer-based products such as polyvinyl chloride pipe; aggregate such as concrete; glass, including optical fiber; and lumber.</w:t>
      </w:r>
      <w:r w:rsidDel="00000000" w:rsidR="00000000" w:rsidRPr="00000000">
        <w:rPr>
          <w:rtl w:val="0"/>
        </w:rPr>
      </w:r>
    </w:p>
    <w:p w:rsidR="00000000" w:rsidDel="00000000" w:rsidP="00000000" w:rsidRDefault="00000000" w:rsidRPr="00000000" w14:paraId="00000177">
      <w:pPr>
        <w:rPr>
          <w:b w:val="0"/>
          <w:vertAlign w:val="baseline"/>
        </w:rPr>
      </w:pPr>
      <w:r w:rsidDel="00000000" w:rsidR="00000000" w:rsidRPr="00000000">
        <w:rPr>
          <w:rtl w:val="0"/>
        </w:rPr>
      </w:r>
    </w:p>
    <w:p w:rsidR="00000000" w:rsidDel="00000000" w:rsidP="00000000" w:rsidRDefault="00000000" w:rsidRPr="00000000" w14:paraId="00000178">
      <w:pPr>
        <w:numPr>
          <w:ilvl w:val="0"/>
          <w:numId w:val="19"/>
        </w:numPr>
        <w:ind w:left="720" w:hanging="360"/>
        <w:rPr>
          <w:b w:val="0"/>
          <w:vertAlign w:val="baseline"/>
        </w:rPr>
      </w:pPr>
      <w:r w:rsidDel="00000000" w:rsidR="00000000" w:rsidRPr="00000000">
        <w:rPr>
          <w:b w:val="1"/>
          <w:vertAlign w:val="baseline"/>
          <w:rtl w:val="0"/>
        </w:rPr>
        <w:t xml:space="preserve">PROHIBITION ON CERTAIN TELECOMMUNICATIONS AND VIDEO SURVEILLANCE SERVICES OR EQUIPMENT (2 C.F.R. 200.216).  The OLC is prohibited from obligating or expending federal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as party of any system.  As described in Public Law 115-232, Section 889, covered telecommunications equipment is telecommunications equipment produced by Huawei Technologies Company or ZTE Corporation (or any subsidiary or affiliate of such entities).  Covered video surveillance and telecommunications equipment is such equipment produced by and services provided by Hytera Communications Corporation, Hangzhou Hikvision Digital Technology Company, or Dahua Technology Company (or any subsidiary or affiliate of such entities); as well as any such equipment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r w:rsidDel="00000000" w:rsidR="00000000" w:rsidRPr="00000000">
        <w:rPr>
          <w:rtl w:val="0"/>
        </w:rPr>
      </w:r>
    </w:p>
    <w:p w:rsidR="00000000" w:rsidDel="00000000" w:rsidP="00000000" w:rsidRDefault="00000000" w:rsidRPr="00000000" w14:paraId="00000179">
      <w:pPr>
        <w:rPr>
          <w:b w:val="0"/>
          <w:vertAlign w:val="baseline"/>
        </w:rPr>
      </w:pPr>
      <w:r w:rsidDel="00000000" w:rsidR="00000000" w:rsidRPr="00000000">
        <w:rPr>
          <w:rtl w:val="0"/>
        </w:rPr>
      </w:r>
    </w:p>
    <w:p w:rsidR="00000000" w:rsidDel="00000000" w:rsidP="00000000" w:rsidRDefault="00000000" w:rsidRPr="00000000" w14:paraId="0000017A">
      <w:pPr>
        <w:rPr>
          <w:b w:val="0"/>
          <w:vertAlign w:val="baseline"/>
        </w:rPr>
      </w:pPr>
      <w:r w:rsidDel="00000000" w:rsidR="00000000" w:rsidRPr="00000000">
        <w:rPr>
          <w:rtl w:val="0"/>
        </w:rPr>
      </w:r>
    </w:p>
    <w:sectPr>
      <w:headerReference r:id="rId9" w:type="default"/>
      <w:footerReference r:id="rId10" w:type="default"/>
      <w:type w:val="nextPage"/>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Bitstream Vera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Page </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single"/>
        <w:shd w:fill="auto" w:val="clear"/>
        <w:vertAlign w:val="baseline"/>
      </w:rPr>
    </w:pPr>
    <w:r w:rsidDel="00000000" w:rsidR="00000000" w:rsidRPr="00000000">
      <w:rPr>
        <w:rFonts w:ascii="Bitstream Vera Serif" w:cs="Bitstream Vera Serif" w:eastAsia="Bitstream Vera Serif" w:hAnsi="Bitstream Vera Serif"/>
        <w:b w:val="1"/>
        <w:i w:val="0"/>
        <w:smallCaps w:val="0"/>
        <w:strike w:val="0"/>
        <w:color w:val="000000"/>
        <w:sz w:val="24"/>
        <w:szCs w:val="24"/>
        <w:u w:val="single"/>
        <w:shd w:fill="auto" w:val="clear"/>
        <w:vertAlign w:val="baseline"/>
        <w:rtl w:val="0"/>
      </w:rPr>
      <w:t xml:space="preserve">Page </w:t>
    </w:r>
    <w:r w:rsidDel="00000000" w:rsidR="00000000" w:rsidRPr="00000000">
      <w:rPr>
        <w:rFonts w:ascii="Bitstream Vera Serif" w:cs="Bitstream Vera Serif" w:eastAsia="Bitstream Vera Serif" w:hAnsi="Bitstream Vera Serif"/>
        <w:b w:val="1"/>
        <w:i w:val="0"/>
        <w:smallCaps w:val="0"/>
        <w:strike w:val="0"/>
        <w:color w:val="000000"/>
        <w:sz w:val="24"/>
        <w:szCs w:val="24"/>
        <w:u w:val="singl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TRACK CHANGES VERSION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ab/>
      <w:t xml:space="preserve">TRACK CHANGES VERSION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Roman"/>
      <w:lvlText w:val="%1."/>
      <w:lvlJc w:val="left"/>
      <w:pPr>
        <w:ind w:left="720" w:hanging="720"/>
      </w:pPr>
      <w:rPr>
        <w:b w:val="1"/>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b w:val="1"/>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upperLetter"/>
      <w:lvlText w:val="%1."/>
      <w:lvlJc w:val="left"/>
      <w:pPr>
        <w:ind w:left="720" w:hanging="360"/>
      </w:pPr>
      <w:rPr>
        <w:b w:val="1"/>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069" w:hanging="360"/>
      </w:pPr>
      <w:rPr>
        <w:b w:val="1"/>
        <w:u w:val="single"/>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lvl w:ilvl="0">
      <w:start w:val="1"/>
      <w:numFmt w:val="upperLetter"/>
      <w:lvlText w:val="%1."/>
      <w:lvlJc w:val="left"/>
      <w:pPr>
        <w:ind w:left="720" w:hanging="360"/>
      </w:pPr>
      <w:rPr>
        <w:vertAlign w:val="baseline"/>
      </w:rPr>
    </w:lvl>
    <w:lvl w:ilvl="1">
      <w:start w:val="1"/>
      <w:numFmt w:val="decimal"/>
      <w:lvlText w:val="%2."/>
      <w:lvlJc w:val="left"/>
      <w:pPr>
        <w:ind w:left="1068"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5"/>
      <w:numFmt w:val="decimal"/>
      <w:lvlText w:val="%1."/>
      <w:lvlJc w:val="left"/>
      <w:pPr>
        <w:ind w:left="1069" w:hanging="360"/>
      </w:pPr>
      <w:rPr>
        <w:b w:val="1"/>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lvl w:ilvl="0">
      <w:start w:val="1"/>
      <w:numFmt w:val="upperLetter"/>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lvl w:ilvl="0">
      <w:start w:val="1"/>
      <w:numFmt w:val="upperLetter"/>
      <w:lvlText w:val="%1."/>
      <w:lvlJc w:val="left"/>
      <w:pPr>
        <w:ind w:left="720" w:hanging="360"/>
      </w:pPr>
      <w:rPr>
        <w:vertAlign w:val="baseline"/>
      </w:rPr>
    </w:lvl>
    <w:lvl w:ilvl="1">
      <w:start w:val="1"/>
      <w:numFmt w:val="decimal"/>
      <w:lvlText w:val="%2."/>
      <w:lvlJc w:val="left"/>
      <w:pPr>
        <w:ind w:left="1069"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lowerLetter"/>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7">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upperLetter"/>
      <w:lvlText w:val="%1."/>
      <w:lvlJc w:val="left"/>
      <w:pPr>
        <w:ind w:left="720" w:hanging="360"/>
      </w:pPr>
      <w:rPr>
        <w:vertAlign w:val="baseline"/>
      </w:rPr>
    </w:lvl>
    <w:lvl w:ilvl="1">
      <w:start w:val="1"/>
      <w:numFmt w:val="decimal"/>
      <w:lvlText w:val="%2."/>
      <w:lvlJc w:val="left"/>
      <w:pPr>
        <w:ind w:left="1069"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Bitstream Vera Serif" w:cs="Bitstream Vera Serif" w:eastAsia="Bitstream Vera Serif" w:hAnsi="Bitstream Vera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Bitstream Vera Serif" w:cs="Lucidasans" w:eastAsia="Bitstream Vera Sans" w:hAnsi="Bitstream Vera Serif"/>
      <w:w w:val="100"/>
      <w:position w:val="-1"/>
      <w:sz w:val="24"/>
      <w:effect w:val="none"/>
      <w:vertAlign w:val="baseline"/>
      <w:cs w:val="0"/>
      <w:em w:val="none"/>
      <w:lang w:bidi="ar-SA" w:eastAsia="und" w:val="en-US"/>
    </w:rPr>
  </w:style>
  <w:style w:type="paragraph" w:styleId="Caption1">
    <w:name w:val="Caption1"/>
    <w:basedOn w:val="Normal"/>
    <w:next w:val="Caption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Bitstream Vera Serif" w:cs="Lucidasans" w:eastAsia="Bitstream Vera Sans" w:hAnsi="Bitstream Vera Serif"/>
      <w:i w:val="1"/>
      <w:iCs w:val="1"/>
      <w:w w:val="100"/>
      <w:position w:val="-1"/>
      <w:sz w:val="20"/>
      <w:szCs w:val="20"/>
      <w:effect w:val="none"/>
      <w:vertAlign w:val="baseline"/>
      <w:cs w:val="0"/>
      <w:em w:val="none"/>
      <w:lang w:bidi="ar-SA" w:eastAsia="und"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Bitstream Vera Serif" w:cs="Lucidasans" w:eastAsia="Bitstream Vera Sans" w:hAnsi="Bitstream Vera Serif"/>
      <w:w w:val="100"/>
      <w:position w:val="-1"/>
      <w:sz w:val="24"/>
      <w:effect w:val="none"/>
      <w:vertAlign w:val="baseline"/>
      <w:cs w:val="0"/>
      <w:em w:val="none"/>
      <w:lang w:bidi="ar-SA" w:eastAsia="und" w:val="en-US"/>
    </w:rPr>
  </w:style>
  <w:style w:type="paragraph" w:styleId="BalloonText">
    <w:name w:val="Balloon Text"/>
    <w:basedOn w:val="Normal"/>
    <w:next w:val="BalloonText"/>
    <w:autoRedefine w:val="0"/>
    <w:hidden w:val="0"/>
    <w:qFormat w:val="1"/>
    <w:pPr>
      <w:widowControl w:val="0"/>
      <w:suppressAutoHyphens w:val="0"/>
      <w:spacing w:line="1" w:lineRule="atLeast"/>
      <w:ind w:leftChars="-1" w:rightChars="0" w:firstLineChars="-1"/>
      <w:textDirection w:val="btLr"/>
      <w:textAlignment w:val="top"/>
      <w:outlineLvl w:val="0"/>
    </w:pPr>
    <w:rPr>
      <w:rFonts w:ascii="Segoe UI" w:cs="Segoe UI" w:eastAsia="Bitstream Vera Sans" w:hAnsi="Segoe UI"/>
      <w:w w:val="100"/>
      <w:position w:val="-1"/>
      <w:sz w:val="18"/>
      <w:szCs w:val="18"/>
      <w:effect w:val="none"/>
      <w:vertAlign w:val="baseline"/>
      <w:cs w:val="0"/>
      <w:em w:val="none"/>
      <w:lang w:bidi="ar-SA" w:eastAsia="und" w:val="en-US"/>
    </w:rPr>
  </w:style>
  <w:style w:type="character" w:styleId="BalloonTextChar">
    <w:name w:val="Balloon Text Char"/>
    <w:next w:val="BalloonTextChar"/>
    <w:autoRedefine w:val="0"/>
    <w:hidden w:val="0"/>
    <w:qFormat w:val="0"/>
    <w:rPr>
      <w:rFonts w:ascii="Segoe UI" w:cs="Segoe UI" w:eastAsia="Bitstream Vera Sans" w:hAnsi="Segoe UI"/>
      <w:w w:val="100"/>
      <w:position w:val="-1"/>
      <w:sz w:val="18"/>
      <w:szCs w:val="18"/>
      <w:effect w:val="none"/>
      <w:vertAlign w:val="baseline"/>
      <w:cs w:val="0"/>
      <w:em w:val="none"/>
      <w:lang w:eastAsia="und"/>
    </w:rPr>
  </w:style>
  <w:style w:type="paragraph" w:styleId="Normal(Web)">
    <w:name w:val="Normal (Web)"/>
    <w:basedOn w:val="Normal"/>
    <w:next w:val="Normal(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Header">
    <w:name w:val="Header"/>
    <w:basedOn w:val="Normal"/>
    <w:next w:val="Header"/>
    <w:autoRedefine w:val="0"/>
    <w:hidden w:val="0"/>
    <w:qFormat w:val="1"/>
    <w:pPr>
      <w:widowControl w:val="0"/>
      <w:tabs>
        <w:tab w:val="center" w:leader="none" w:pos="4680"/>
        <w:tab w:val="right" w:leader="none" w:pos="9360"/>
      </w:tabs>
      <w:suppressAutoHyphens w:val="0"/>
      <w:spacing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character" w:styleId="HeaderChar">
    <w:name w:val="Header Char"/>
    <w:next w:val="HeaderChar"/>
    <w:autoRedefine w:val="0"/>
    <w:hidden w:val="0"/>
    <w:qFormat w:val="0"/>
    <w:rPr>
      <w:rFonts w:ascii="Bitstream Vera Serif" w:eastAsia="Bitstream Vera Sans" w:hAnsi="Bitstream Vera Serif"/>
      <w:w w:val="100"/>
      <w:position w:val="-1"/>
      <w:sz w:val="24"/>
      <w:effect w:val="none"/>
      <w:vertAlign w:val="baseline"/>
      <w:cs w:val="0"/>
      <w:em w:val="none"/>
      <w:lang w:eastAsia="und"/>
    </w:rPr>
  </w:style>
  <w:style w:type="paragraph" w:styleId="Footer">
    <w:name w:val="Footer"/>
    <w:basedOn w:val="Normal"/>
    <w:next w:val="Footer"/>
    <w:autoRedefine w:val="0"/>
    <w:hidden w:val="0"/>
    <w:qFormat w:val="1"/>
    <w:pPr>
      <w:widowControl w:val="0"/>
      <w:tabs>
        <w:tab w:val="center" w:leader="none" w:pos="4680"/>
        <w:tab w:val="right" w:leader="none" w:pos="9360"/>
      </w:tabs>
      <w:suppressAutoHyphens w:val="0"/>
      <w:spacing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character" w:styleId="FooterChar">
    <w:name w:val="Footer Char"/>
    <w:next w:val="FooterChar"/>
    <w:autoRedefine w:val="0"/>
    <w:hidden w:val="0"/>
    <w:qFormat w:val="0"/>
    <w:rPr>
      <w:rFonts w:ascii="Bitstream Vera Serif" w:eastAsia="Bitstream Vera Sans" w:hAnsi="Bitstream Vera Serif"/>
      <w:w w:val="100"/>
      <w:position w:val="-1"/>
      <w:sz w:val="24"/>
      <w:effect w:val="none"/>
      <w:vertAlign w:val="baseline"/>
      <w:cs w:val="0"/>
      <w:em w:val="none"/>
      <w:lang w:eastAsia="und"/>
    </w:rPr>
  </w:style>
  <w:style w:type="paragraph" w:styleId="ListParagraph">
    <w:name w:val="List Paragraph"/>
    <w:basedOn w:val="Normal"/>
    <w:next w:val="ListParagraph"/>
    <w:autoRedefine w:val="0"/>
    <w:hidden w:val="0"/>
    <w:qFormat w:val="0"/>
    <w:pPr>
      <w:widowControl w:val="0"/>
      <w:suppressAutoHyphens w:val="0"/>
      <w:spacing w:line="1" w:lineRule="atLeast"/>
      <w:ind w:left="720"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und"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S9BDiwRm/28A6DWIKXGpXXCtA==">CgMxLjAyCGguZ2pkZ3hzOAByITFZV2c0c29ERVp1RGU0aHA2UHloT1dKb2dCT2ZEcWhubg==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69AE9A4-0DBA-427E-8F4E-AD697CDBBF8D}"/>
</file>

<file path=customXML/itemProps3.xml><?xml version="1.0" encoding="utf-8"?>
<ds:datastoreItem xmlns:ds="http://schemas.openxmlformats.org/officeDocument/2006/customXml" ds:itemID="{25EDA92B-4ABC-4625-9BB3-82660F513C8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2024-06-17T20:40:00Z</dcterms:created>
  <dc:creator>Diane Winters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PURCHASING (PROCEDURE)</vt:lpwstr>
  </property>
  <property fmtid="{D5CDD505-2E9C-101B-9397-08002B2CF9AE}" pid="3" name="LastUpdate">
    <vt:lpwstr>2019-02-27T00:00:00Z</vt:lpwstr>
  </property>
  <property fmtid="{D5CDD505-2E9C-101B-9397-08002B2CF9AE}" pid="4" name="xd_Signature">
    <vt:lpwstr>xd_Signature</vt:lpwstr>
  </property>
  <property fmtid="{D5CDD505-2E9C-101B-9397-08002B2CF9AE}" pid="5" name="display_urn:schemas-microsoft-com:office:office#Editor">
    <vt:lpwstr>Tyler Haugen</vt:lpwstr>
  </property>
  <property fmtid="{D5CDD505-2E9C-101B-9397-08002B2CF9AE}" pid="6" name="Order">
    <vt:lpwstr>717200.000000000</vt:lpwstr>
  </property>
  <property fmtid="{D5CDD505-2E9C-101B-9397-08002B2CF9AE}" pid="7" name="xd_ProgID">
    <vt:lpwstr>xd_ProgID</vt:lpwstr>
  </property>
  <property fmtid="{D5CDD505-2E9C-101B-9397-08002B2CF9AE}" pid="8" name="_ExtendedDescription">
    <vt:lpwstr>_ExtendedDescription</vt:lpwstr>
  </property>
  <property fmtid="{D5CDD505-2E9C-101B-9397-08002B2CF9AE}" pid="9" name="display_urn:schemas-microsoft-com:office:office#Author">
    <vt:lpwstr>Tyler Haugen</vt:lpwstr>
  </property>
  <property fmtid="{D5CDD505-2E9C-101B-9397-08002B2CF9AE}" pid="10" name="ComplianceAssetId">
    <vt:lpwstr>ComplianceAssetId</vt:lpwstr>
  </property>
  <property fmtid="{D5CDD505-2E9C-101B-9397-08002B2CF9AE}" pid="11" name="TemplateUrl">
    <vt:lpwstr>TemplateUrl</vt:lpwstr>
  </property>
  <property fmtid="{D5CDD505-2E9C-101B-9397-08002B2CF9AE}" pid="12" name="ContentTypeId">
    <vt:lpwstr>0x0101005913B55791FAAB49AE6FFD720BDB7B18</vt:lpwstr>
  </property>
  <property fmtid="{D5CDD505-2E9C-101B-9397-08002B2CF9AE}" pid="13" name="TriggerFlowInfo">
    <vt:lpwstr>TriggerFlowInfo</vt:lpwstr>
  </property>
  <property fmtid="{D5CDD505-2E9C-101B-9397-08002B2CF9AE}" pid="14" name="_SourceUrl">
    <vt:lpwstr>_SourceUrl</vt:lpwstr>
  </property>
  <property fmtid="{D5CDD505-2E9C-101B-9397-08002B2CF9AE}" pid="15" name="_SharedFileIndex">
    <vt:lpwstr>_SharedFileIndex</vt:lpwstr>
  </property>
  <property fmtid="{D5CDD505-2E9C-101B-9397-08002B2CF9AE}" pid="16" name="MediaLengthInSeconds">
    <vt:lpwstr>MediaLengthInSeconds</vt:lpwstr>
  </property>
  <property fmtid="{D5CDD505-2E9C-101B-9397-08002B2CF9AE}" pid="17" name="TaxCatchAll">
    <vt:lpwstr>TaxCatchAll</vt:lpwstr>
  </property>
  <property fmtid="{D5CDD505-2E9C-101B-9397-08002B2CF9AE}" pid="18" name="MediaServiceImageTags">
    <vt:lpwstr>MediaServiceImageTags</vt:lpwstr>
  </property>
  <property fmtid="{D5CDD505-2E9C-101B-9397-08002B2CF9AE}" pid="19" name="lcf76f155ced4ddcb4097134ff3c332f">
    <vt:lpwstr>lcf76f155ced4ddcb4097134ff3c332f</vt:lpwstr>
  </property>
  <property fmtid="{D5CDD505-2E9C-101B-9397-08002B2CF9AE}" pid="20" name="GrammarlyDocumentId">
    <vt:lpwstr>d966c28a5aba11494347e238994a07b91fee97ca0d9b7148f6eaa2cf0ffde06a</vt:lpwstr>
  </property>
</Properties>
</file>