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BEAA2" w14:textId="77777777" w:rsidR="0012152D" w:rsidRDefault="006B4D6C">
      <w:pPr>
        <w:rPr>
          <w:rFonts w:ascii="Arial" w:eastAsia="Arial" w:hAnsi="Arial" w:cs="Arial"/>
          <w:sz w:val="22"/>
          <w:szCs w:val="22"/>
        </w:rPr>
      </w:pPr>
      <w:r>
        <w:rPr>
          <w:rFonts w:ascii="Arial" w:eastAsia="Arial" w:hAnsi="Arial" w:cs="Arial"/>
          <w:b/>
          <w:sz w:val="22"/>
          <w:szCs w:val="22"/>
        </w:rPr>
        <w:t> </w:t>
      </w:r>
    </w:p>
    <w:p w14:paraId="28DA644B" w14:textId="77777777" w:rsidR="0012152D" w:rsidRDefault="006B4D6C">
      <w:pPr>
        <w:jc w:val="right"/>
        <w:rPr>
          <w:rFonts w:ascii="Arial" w:eastAsia="Arial" w:hAnsi="Arial" w:cs="Arial"/>
          <w:sz w:val="22"/>
          <w:szCs w:val="22"/>
        </w:rPr>
      </w:pPr>
      <w:r>
        <w:rPr>
          <w:rFonts w:ascii="Arial" w:eastAsia="Arial" w:hAnsi="Arial" w:cs="Arial"/>
          <w:b/>
          <w:sz w:val="22"/>
          <w:szCs w:val="22"/>
        </w:rPr>
        <w:t>80-000</w:t>
      </w:r>
    </w:p>
    <w:p w14:paraId="5FB5A6F5" w14:textId="34A14831" w:rsidR="0012152D" w:rsidRDefault="006B4D6C">
      <w:pPr>
        <w:jc w:val="right"/>
        <w:rPr>
          <w:rFonts w:ascii="Arial" w:eastAsia="Arial" w:hAnsi="Arial" w:cs="Arial"/>
          <w:sz w:val="22"/>
          <w:szCs w:val="22"/>
        </w:rPr>
      </w:pPr>
      <w:r w:rsidRPr="36F8C6DF">
        <w:rPr>
          <w:rFonts w:ascii="Arial" w:eastAsia="Arial" w:hAnsi="Arial" w:cs="Arial"/>
          <w:b/>
          <w:bCs/>
          <w:sz w:val="22"/>
          <w:szCs w:val="22"/>
        </w:rPr>
        <w:t>BOT  3-11-04, 07-10-11, 12-17-11, 06-21-12, 06-11-15, 04-28-16, 05-30-18</w:t>
      </w:r>
      <w:r w:rsidR="00200D98" w:rsidRPr="36F8C6DF">
        <w:rPr>
          <w:rFonts w:ascii="Arial" w:eastAsia="Arial" w:hAnsi="Arial" w:cs="Arial"/>
          <w:b/>
          <w:bCs/>
          <w:sz w:val="22"/>
          <w:szCs w:val="22"/>
        </w:rPr>
        <w:t>, 10-27-21</w:t>
      </w:r>
      <w:r w:rsidR="0E8EE03E" w:rsidRPr="36F8C6DF">
        <w:rPr>
          <w:rFonts w:ascii="Arial" w:eastAsia="Arial" w:hAnsi="Arial" w:cs="Arial"/>
          <w:b/>
          <w:bCs/>
          <w:sz w:val="22"/>
          <w:szCs w:val="22"/>
        </w:rPr>
        <w:t>, 11-29-23</w:t>
      </w:r>
    </w:p>
    <w:p w14:paraId="63E4A9CD" w14:textId="77777777" w:rsidR="0012152D" w:rsidRDefault="006B4D6C">
      <w:pPr>
        <w:jc w:val="center"/>
        <w:rPr>
          <w:rFonts w:ascii="Arial" w:eastAsia="Arial" w:hAnsi="Arial" w:cs="Arial"/>
          <w:sz w:val="22"/>
          <w:szCs w:val="22"/>
        </w:rPr>
      </w:pPr>
      <w:r>
        <w:rPr>
          <w:rFonts w:ascii="Arial" w:eastAsia="Arial" w:hAnsi="Arial" w:cs="Arial"/>
          <w:b/>
          <w:sz w:val="22"/>
          <w:szCs w:val="22"/>
        </w:rPr>
        <w:t> </w:t>
      </w:r>
    </w:p>
    <w:p w14:paraId="64CFA15A" w14:textId="77777777" w:rsidR="0012152D" w:rsidRDefault="006B4D6C">
      <w:pPr>
        <w:jc w:val="center"/>
        <w:rPr>
          <w:rFonts w:ascii="Arial" w:eastAsia="Arial" w:hAnsi="Arial" w:cs="Arial"/>
          <w:b/>
          <w:sz w:val="22"/>
          <w:szCs w:val="22"/>
        </w:rPr>
      </w:pPr>
      <w:r>
        <w:rPr>
          <w:rFonts w:ascii="Arial" w:eastAsia="Arial" w:hAnsi="Arial" w:cs="Arial"/>
          <w:b/>
          <w:sz w:val="22"/>
          <w:szCs w:val="22"/>
        </w:rPr>
        <w:t>ADMISSION</w:t>
      </w:r>
      <w:proofErr w:type="gramStart"/>
      <w:r>
        <w:rPr>
          <w:rFonts w:ascii="Arial" w:eastAsia="Arial" w:hAnsi="Arial" w:cs="Arial"/>
          <w:b/>
          <w:sz w:val="22"/>
          <w:szCs w:val="22"/>
        </w:rPr>
        <w:t xml:space="preserve">   (</w:t>
      </w:r>
      <w:proofErr w:type="gramEnd"/>
      <w:r>
        <w:rPr>
          <w:rFonts w:ascii="Arial" w:eastAsia="Arial" w:hAnsi="Arial" w:cs="Arial"/>
          <w:b/>
          <w:sz w:val="22"/>
          <w:szCs w:val="22"/>
        </w:rPr>
        <w:t>POLICY)</w:t>
      </w:r>
    </w:p>
    <w:p w14:paraId="4F6584BE" w14:textId="77777777" w:rsidR="0012152D" w:rsidRDefault="006B4D6C">
      <w:pPr>
        <w:jc w:val="center"/>
        <w:rPr>
          <w:rFonts w:ascii="Arial" w:eastAsia="Arial" w:hAnsi="Arial" w:cs="Arial"/>
          <w:sz w:val="22"/>
          <w:szCs w:val="22"/>
        </w:rPr>
      </w:pPr>
      <w:r>
        <w:rPr>
          <w:rFonts w:ascii="Arial" w:eastAsia="Arial" w:hAnsi="Arial" w:cs="Arial"/>
          <w:sz w:val="22"/>
          <w:szCs w:val="22"/>
        </w:rPr>
        <w:t> </w:t>
      </w:r>
    </w:p>
    <w:p w14:paraId="18C252FA" w14:textId="77777777" w:rsidR="0012152D" w:rsidRDefault="006B4D6C">
      <w:pPr>
        <w:jc w:val="both"/>
        <w:rPr>
          <w:rFonts w:ascii="Arial" w:eastAsia="Arial" w:hAnsi="Arial" w:cs="Arial"/>
          <w:sz w:val="22"/>
          <w:szCs w:val="22"/>
        </w:rPr>
      </w:pPr>
      <w:r>
        <w:rPr>
          <w:rFonts w:ascii="Arial" w:eastAsia="Arial" w:hAnsi="Arial" w:cs="Arial"/>
          <w:sz w:val="22"/>
          <w:szCs w:val="22"/>
        </w:rPr>
        <w:t xml:space="preserve">Oglala Lakota College pursues an open door policy in which all qualified students will be admitted without regard to sex, sexual orientation, race, color, religion, gender identity, national origin, age, disability, political belief, or on the basis of one’s relatives, friends, or associates except as allowed by the Indian Preference Provision of the Civil Rights Act of 1964 as amended (see policy 83-970). Admission into the college does not guarantee admission to any specific program, nor to any and all courses of study. To qualify for full access to college level courses, students must demonstrate a minimum 10.1 grade level of reading comprehension as indicated by college readiness assessment (see policy 70-300). </w:t>
      </w:r>
    </w:p>
    <w:p w14:paraId="09AF38FC" w14:textId="3536880C" w:rsidR="0012152D" w:rsidRDefault="006B4D6C">
      <w:pPr>
        <w:rPr>
          <w:rFonts w:ascii="Arial" w:eastAsia="Arial" w:hAnsi="Arial" w:cs="Arial"/>
          <w:sz w:val="22"/>
          <w:szCs w:val="22"/>
        </w:rPr>
      </w:pPr>
      <w:r>
        <w:rPr>
          <w:rFonts w:ascii="Arial" w:eastAsia="Arial" w:hAnsi="Arial" w:cs="Arial"/>
          <w:sz w:val="22"/>
          <w:szCs w:val="22"/>
        </w:rPr>
        <w:t> </w:t>
      </w:r>
      <w:r w:rsidR="00004E65">
        <w:rPr>
          <w:rFonts w:ascii="Arial" w:eastAsia="Arial" w:hAnsi="Arial" w:cs="Arial"/>
          <w:sz w:val="22"/>
          <w:szCs w:val="22"/>
        </w:rPr>
        <w:t>Institutional E</w:t>
      </w:r>
    </w:p>
    <w:p w14:paraId="672A6659" w14:textId="77777777" w:rsidR="0012152D" w:rsidRDefault="0012152D">
      <w:pPr>
        <w:rPr>
          <w:rFonts w:ascii="Arial" w:eastAsia="Arial" w:hAnsi="Arial" w:cs="Arial"/>
          <w:sz w:val="22"/>
          <w:szCs w:val="22"/>
        </w:rPr>
      </w:pPr>
    </w:p>
    <w:p w14:paraId="195EADCF" w14:textId="77777777" w:rsidR="0012152D" w:rsidRDefault="006B4D6C">
      <w:pPr>
        <w:jc w:val="center"/>
        <w:rPr>
          <w:rFonts w:ascii="Arial" w:eastAsia="Arial" w:hAnsi="Arial" w:cs="Arial"/>
          <w:sz w:val="22"/>
          <w:szCs w:val="22"/>
        </w:rPr>
      </w:pPr>
      <w:r>
        <w:rPr>
          <w:rFonts w:ascii="Arial" w:eastAsia="Arial" w:hAnsi="Arial" w:cs="Arial"/>
          <w:sz w:val="22"/>
          <w:szCs w:val="22"/>
        </w:rPr>
        <w:t>Any student falsifying information is subject to being dropped from all classes.</w:t>
      </w:r>
    </w:p>
    <w:p w14:paraId="0A37501D" w14:textId="77777777" w:rsidR="0012152D" w:rsidRDefault="0012152D">
      <w:pPr>
        <w:jc w:val="center"/>
        <w:rPr>
          <w:rFonts w:ascii="Arial" w:eastAsia="Arial" w:hAnsi="Arial" w:cs="Arial"/>
          <w:sz w:val="22"/>
          <w:szCs w:val="22"/>
        </w:rPr>
      </w:pPr>
    </w:p>
    <w:p w14:paraId="08EAAF7A" w14:textId="77777777" w:rsidR="0012152D" w:rsidRDefault="006B4D6C">
      <w:pPr>
        <w:jc w:val="center"/>
        <w:rPr>
          <w:rFonts w:ascii="Arial" w:eastAsia="Arial" w:hAnsi="Arial" w:cs="Arial"/>
          <w:sz w:val="22"/>
          <w:szCs w:val="22"/>
        </w:rPr>
      </w:pPr>
      <w:r>
        <w:rPr>
          <w:rFonts w:ascii="Arial" w:eastAsia="Arial" w:hAnsi="Arial" w:cs="Arial"/>
          <w:sz w:val="22"/>
          <w:szCs w:val="22"/>
        </w:rPr>
        <w:t>Oglala Lakota College does not admit under the Ability to Benefit criteria.</w:t>
      </w:r>
    </w:p>
    <w:p w14:paraId="5DAB6C7B" w14:textId="77777777" w:rsidR="0012152D" w:rsidRDefault="0012152D">
      <w:pPr>
        <w:jc w:val="center"/>
        <w:rPr>
          <w:rFonts w:ascii="Arial" w:eastAsia="Arial" w:hAnsi="Arial" w:cs="Arial"/>
          <w:sz w:val="22"/>
          <w:szCs w:val="22"/>
        </w:rPr>
      </w:pPr>
    </w:p>
    <w:p w14:paraId="02EB378F" w14:textId="77777777" w:rsidR="0012152D" w:rsidRDefault="0012152D"/>
    <w:p w14:paraId="0F759953" w14:textId="77777777" w:rsidR="0012152D" w:rsidRDefault="006B4D6C">
      <w:pPr>
        <w:jc w:val="center"/>
        <w:rPr>
          <w:rFonts w:ascii="Arial" w:eastAsia="Arial" w:hAnsi="Arial" w:cs="Arial"/>
        </w:rPr>
      </w:pPr>
      <w:r>
        <w:rPr>
          <w:rFonts w:ascii="Arial" w:eastAsia="Arial" w:hAnsi="Arial" w:cs="Arial"/>
          <w:sz w:val="22"/>
          <w:szCs w:val="22"/>
        </w:rPr>
        <w:t>ADMISSION (PROCEDURE)     </w:t>
      </w:r>
    </w:p>
    <w:p w14:paraId="6A05A809" w14:textId="77777777" w:rsidR="0012152D" w:rsidRDefault="0012152D">
      <w:pPr>
        <w:rPr>
          <w:rFonts w:ascii="Arial" w:eastAsia="Arial" w:hAnsi="Arial" w:cs="Arial"/>
        </w:rPr>
      </w:pPr>
    </w:p>
    <w:p w14:paraId="69E364A3"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New Entering Freshman Students</w:t>
      </w:r>
    </w:p>
    <w:p w14:paraId="5A39BBE3" w14:textId="77777777" w:rsidR="0012152D" w:rsidRDefault="0012152D">
      <w:pPr>
        <w:rPr>
          <w:rFonts w:ascii="Arial" w:eastAsia="Arial" w:hAnsi="Arial" w:cs="Arial"/>
        </w:rPr>
      </w:pPr>
    </w:p>
    <w:p w14:paraId="78CA2981" w14:textId="77777777" w:rsidR="0012152D" w:rsidRDefault="006B4D6C">
      <w:pPr>
        <w:ind w:left="450"/>
        <w:rPr>
          <w:rFonts w:ascii="Arial" w:eastAsia="Arial" w:hAnsi="Arial" w:cs="Arial"/>
        </w:rPr>
      </w:pPr>
      <w:r>
        <w:rPr>
          <w:rFonts w:ascii="Arial" w:eastAsia="Arial" w:hAnsi="Arial" w:cs="Arial"/>
          <w:sz w:val="22"/>
          <w:szCs w:val="22"/>
        </w:rPr>
        <w:t>New entering freshman students are students who have never not attended a college or university after graduating from high school or passing the General Education Development test. Applicants seeking admission as an entering freshman student to Oglala Lakota College must provide each of the items listed below before being admitted:</w:t>
      </w:r>
    </w:p>
    <w:p w14:paraId="41C8F396" w14:textId="77777777" w:rsidR="0012152D" w:rsidRDefault="0012152D">
      <w:pPr>
        <w:rPr>
          <w:rFonts w:ascii="Arial" w:eastAsia="Arial" w:hAnsi="Arial" w:cs="Arial"/>
        </w:rPr>
      </w:pPr>
    </w:p>
    <w:p w14:paraId="3348238D" w14:textId="77777777" w:rsidR="0012152D" w:rsidRDefault="006B4D6C">
      <w:pPr>
        <w:numPr>
          <w:ilvl w:val="0"/>
          <w:numId w:val="3"/>
        </w:numPr>
        <w:rPr>
          <w:rFonts w:ascii="Arial" w:eastAsia="Arial" w:hAnsi="Arial" w:cs="Arial"/>
        </w:rPr>
      </w:pPr>
      <w:r>
        <w:rPr>
          <w:rFonts w:ascii="Arial" w:eastAsia="Arial" w:hAnsi="Arial" w:cs="Arial"/>
          <w:sz w:val="22"/>
          <w:szCs w:val="22"/>
        </w:rPr>
        <w:t>Complete Admission Application with a declared major</w:t>
      </w:r>
    </w:p>
    <w:p w14:paraId="6AEB8CE0" w14:textId="193D34AF" w:rsidR="0012152D" w:rsidRPr="00980DB5" w:rsidRDefault="006B4D6C">
      <w:pPr>
        <w:numPr>
          <w:ilvl w:val="0"/>
          <w:numId w:val="3"/>
        </w:numPr>
        <w:rPr>
          <w:rFonts w:ascii="Arial" w:eastAsia="Arial" w:hAnsi="Arial" w:cs="Arial"/>
        </w:rPr>
      </w:pPr>
      <w:r>
        <w:rPr>
          <w:rFonts w:ascii="Arial" w:eastAsia="Arial" w:hAnsi="Arial" w:cs="Arial"/>
          <w:sz w:val="22"/>
          <w:szCs w:val="22"/>
        </w:rPr>
        <w:t>Signed official copy of high school transc</w:t>
      </w:r>
      <w:bookmarkStart w:id="0" w:name="_GoBack"/>
      <w:r w:rsidRPr="00980DB5">
        <w:rPr>
          <w:rFonts w:ascii="Arial" w:eastAsia="Arial" w:hAnsi="Arial" w:cs="Arial"/>
          <w:sz w:val="22"/>
          <w:szCs w:val="22"/>
        </w:rPr>
        <w:t xml:space="preserve">ript </w:t>
      </w:r>
      <w:r w:rsidR="00CB61BE" w:rsidRPr="00980DB5">
        <w:rPr>
          <w:rFonts w:ascii="Arial" w:eastAsia="Arial" w:hAnsi="Arial" w:cs="Arial"/>
          <w:sz w:val="22"/>
          <w:szCs w:val="22"/>
        </w:rPr>
        <w:t xml:space="preserve">showing date of graduation </w:t>
      </w:r>
      <w:r w:rsidRPr="00980DB5">
        <w:rPr>
          <w:rFonts w:ascii="Arial" w:eastAsia="Arial" w:hAnsi="Arial" w:cs="Arial"/>
          <w:sz w:val="22"/>
          <w:szCs w:val="22"/>
        </w:rPr>
        <w:t>or official General Education Development (GED) transcripts</w:t>
      </w:r>
      <w:r w:rsidR="00CB61BE" w:rsidRPr="00980DB5">
        <w:rPr>
          <w:rFonts w:ascii="Arial" w:eastAsia="Arial" w:hAnsi="Arial" w:cs="Arial"/>
          <w:sz w:val="22"/>
          <w:szCs w:val="22"/>
        </w:rPr>
        <w:t xml:space="preserve"> showing date of completion.</w:t>
      </w:r>
    </w:p>
    <w:p w14:paraId="66480C32" w14:textId="5B5DC158" w:rsidR="008A6E06" w:rsidRPr="00980DB5" w:rsidRDefault="008A6E06" w:rsidP="008A6E06">
      <w:pPr>
        <w:numPr>
          <w:ilvl w:val="0"/>
          <w:numId w:val="3"/>
        </w:numPr>
        <w:rPr>
          <w:rFonts w:ascii="Arial" w:eastAsia="Arial" w:hAnsi="Arial" w:cs="Arial"/>
          <w:sz w:val="22"/>
          <w:szCs w:val="22"/>
        </w:rPr>
      </w:pPr>
      <w:r w:rsidRPr="00980DB5">
        <w:rPr>
          <w:rFonts w:ascii="Arial" w:eastAsia="Arial" w:hAnsi="Arial" w:cs="Arial"/>
          <w:sz w:val="22"/>
          <w:szCs w:val="22"/>
        </w:rPr>
        <w:t xml:space="preserve">Oglala Lakota College admits as regular students only persons who – have a high school diploma; and/or, have a recognized equivalent of a high school diploma; and/or are beyond the age of compulsory school attendance in the State in which the </w:t>
      </w:r>
      <w:r w:rsidR="00041CF7" w:rsidRPr="00980DB5">
        <w:rPr>
          <w:rFonts w:ascii="Arial" w:eastAsia="Arial" w:hAnsi="Arial" w:cs="Arial"/>
          <w:sz w:val="22"/>
          <w:szCs w:val="22"/>
        </w:rPr>
        <w:t xml:space="preserve">student’s </w:t>
      </w:r>
      <w:r w:rsidRPr="00980DB5">
        <w:rPr>
          <w:rFonts w:ascii="Arial" w:eastAsia="Arial" w:hAnsi="Arial" w:cs="Arial"/>
          <w:sz w:val="22"/>
          <w:szCs w:val="22"/>
        </w:rPr>
        <w:t xml:space="preserve">institution is physically located. 34 C.F.R. §§600.4(a)(2), 600.5(a)(3), 600.6(a)(2) </w:t>
      </w:r>
    </w:p>
    <w:p w14:paraId="7508C96E" w14:textId="71931CB3" w:rsidR="008A6E06" w:rsidRPr="00980DB5" w:rsidRDefault="00041CF7" w:rsidP="008A6E06">
      <w:pPr>
        <w:numPr>
          <w:ilvl w:val="0"/>
          <w:numId w:val="3"/>
        </w:numPr>
        <w:rPr>
          <w:rFonts w:ascii="Arial" w:eastAsia="Arial" w:hAnsi="Arial" w:cs="Arial"/>
          <w:sz w:val="22"/>
          <w:szCs w:val="22"/>
        </w:rPr>
      </w:pPr>
      <w:r w:rsidRPr="00980DB5">
        <w:rPr>
          <w:rFonts w:ascii="Arial" w:eastAsia="Arial" w:hAnsi="Arial" w:cs="Arial"/>
          <w:sz w:val="22"/>
          <w:szCs w:val="22"/>
        </w:rPr>
        <w:t>The Registrar’s office may contact the student and/or the student’s high school to verify</w:t>
      </w:r>
      <w:r w:rsidR="008A6E06" w:rsidRPr="00980DB5">
        <w:rPr>
          <w:rFonts w:ascii="Arial" w:eastAsia="Arial" w:hAnsi="Arial" w:cs="Arial"/>
          <w:sz w:val="22"/>
          <w:szCs w:val="22"/>
        </w:rPr>
        <w:t xml:space="preserve"> the validity of a student’s high school completion </w:t>
      </w:r>
      <w:r w:rsidR="000E2D2E" w:rsidRPr="00980DB5">
        <w:rPr>
          <w:rFonts w:ascii="Arial" w:eastAsia="Arial" w:hAnsi="Arial" w:cs="Arial"/>
          <w:sz w:val="22"/>
          <w:szCs w:val="22"/>
        </w:rPr>
        <w:t>If OLC</w:t>
      </w:r>
      <w:r w:rsidR="008A6E06" w:rsidRPr="00980DB5">
        <w:rPr>
          <w:rFonts w:ascii="Arial" w:eastAsia="Arial" w:hAnsi="Arial" w:cs="Arial"/>
          <w:sz w:val="22"/>
          <w:szCs w:val="22"/>
        </w:rPr>
        <w:t xml:space="preserve"> </w:t>
      </w:r>
      <w:r w:rsidR="000E2D2E" w:rsidRPr="00980DB5">
        <w:rPr>
          <w:rFonts w:ascii="Arial" w:eastAsia="Arial" w:hAnsi="Arial" w:cs="Arial"/>
          <w:sz w:val="22"/>
          <w:szCs w:val="22"/>
        </w:rPr>
        <w:t>Registrar’s office</w:t>
      </w:r>
      <w:r w:rsidR="008A6E06" w:rsidRPr="00980DB5">
        <w:rPr>
          <w:rFonts w:ascii="Arial" w:eastAsia="Arial" w:hAnsi="Arial" w:cs="Arial"/>
          <w:sz w:val="22"/>
          <w:szCs w:val="22"/>
        </w:rPr>
        <w:t xml:space="preserve"> has reason to believe that the high school diploma is not valid or was not obtained from an entity that provides secondary school education. 34 C.F.R. §668.16(p)</w:t>
      </w:r>
    </w:p>
    <w:bookmarkEnd w:id="0"/>
    <w:p w14:paraId="037A4D0B" w14:textId="0CBE9554" w:rsidR="0012152D" w:rsidRPr="00004E65" w:rsidRDefault="006B4D6C">
      <w:pPr>
        <w:numPr>
          <w:ilvl w:val="0"/>
          <w:numId w:val="3"/>
        </w:numPr>
        <w:rPr>
          <w:rFonts w:ascii="Arial" w:eastAsia="Arial" w:hAnsi="Arial" w:cs="Arial"/>
          <w:sz w:val="22"/>
          <w:szCs w:val="22"/>
        </w:rPr>
      </w:pPr>
      <w:r w:rsidRPr="00004E65">
        <w:rPr>
          <w:rFonts w:ascii="Arial" w:eastAsia="Arial" w:hAnsi="Arial" w:cs="Arial"/>
          <w:sz w:val="22"/>
          <w:szCs w:val="22"/>
        </w:rPr>
        <w:t xml:space="preserve">Social Security </w:t>
      </w:r>
      <w:r w:rsidR="7ED08438" w:rsidRPr="00004E65">
        <w:rPr>
          <w:rFonts w:ascii="Arial" w:eastAsia="Arial" w:hAnsi="Arial" w:cs="Arial"/>
          <w:sz w:val="22"/>
          <w:szCs w:val="22"/>
        </w:rPr>
        <w:t>Number</w:t>
      </w:r>
    </w:p>
    <w:p w14:paraId="31AB79A3" w14:textId="77777777" w:rsidR="0012152D" w:rsidRDefault="006B4D6C">
      <w:pPr>
        <w:numPr>
          <w:ilvl w:val="0"/>
          <w:numId w:val="3"/>
        </w:numPr>
        <w:rPr>
          <w:rFonts w:ascii="Arial" w:eastAsia="Arial" w:hAnsi="Arial" w:cs="Arial"/>
        </w:rPr>
      </w:pPr>
      <w:r>
        <w:rPr>
          <w:rFonts w:ascii="Arial" w:eastAsia="Arial" w:hAnsi="Arial" w:cs="Arial"/>
          <w:sz w:val="22"/>
          <w:szCs w:val="22"/>
        </w:rPr>
        <w:t>Current South Dakota State Identification Card or Driver’s License or Tribal Identification Card (see policy 80-070)</w:t>
      </w:r>
    </w:p>
    <w:p w14:paraId="0ADC8072" w14:textId="77777777" w:rsidR="0012152D" w:rsidRDefault="006B4D6C">
      <w:pPr>
        <w:numPr>
          <w:ilvl w:val="0"/>
          <w:numId w:val="3"/>
        </w:numPr>
        <w:rPr>
          <w:rFonts w:ascii="Arial" w:eastAsia="Arial" w:hAnsi="Arial" w:cs="Arial"/>
        </w:rPr>
      </w:pPr>
      <w:r>
        <w:rPr>
          <w:rFonts w:ascii="Arial" w:eastAsia="Arial" w:hAnsi="Arial" w:cs="Arial"/>
          <w:sz w:val="22"/>
          <w:szCs w:val="22"/>
        </w:rPr>
        <w:lastRenderedPageBreak/>
        <w:t>Verification of Tribal Enrollment if the student is a tribal member of a Federally Recognized Tribe</w:t>
      </w:r>
    </w:p>
    <w:p w14:paraId="16C148B4" w14:textId="77777777" w:rsidR="0012152D" w:rsidRDefault="006B4D6C">
      <w:pPr>
        <w:numPr>
          <w:ilvl w:val="0"/>
          <w:numId w:val="3"/>
        </w:numPr>
        <w:rPr>
          <w:rFonts w:ascii="Arial" w:eastAsia="Arial" w:hAnsi="Arial" w:cs="Arial"/>
        </w:rPr>
      </w:pPr>
      <w:r>
        <w:rPr>
          <w:rFonts w:ascii="Arial" w:eastAsia="Arial" w:hAnsi="Arial" w:cs="Arial"/>
          <w:sz w:val="22"/>
          <w:szCs w:val="22"/>
        </w:rPr>
        <w:t>Free Application for Federal Student Aid (FAFSA) on file</w:t>
      </w:r>
    </w:p>
    <w:p w14:paraId="72A3D3EC" w14:textId="77777777" w:rsidR="0012152D" w:rsidRDefault="0012152D">
      <w:pPr>
        <w:rPr>
          <w:rFonts w:ascii="Arial" w:eastAsia="Arial" w:hAnsi="Arial" w:cs="Arial"/>
        </w:rPr>
      </w:pPr>
    </w:p>
    <w:p w14:paraId="460E4DC4" w14:textId="77777777" w:rsidR="0012152D" w:rsidRDefault="006B4D6C">
      <w:pPr>
        <w:ind w:left="450" w:firstLine="90"/>
        <w:rPr>
          <w:rFonts w:ascii="Arial" w:eastAsia="Arial" w:hAnsi="Arial" w:cs="Arial"/>
        </w:rPr>
      </w:pPr>
      <w:r>
        <w:rPr>
          <w:rFonts w:ascii="Arial" w:eastAsia="Arial" w:hAnsi="Arial" w:cs="Arial"/>
          <w:sz w:val="22"/>
          <w:szCs w:val="22"/>
        </w:rPr>
        <w:t>Entering freshman students will also be required to:</w:t>
      </w:r>
    </w:p>
    <w:p w14:paraId="0D0B940D" w14:textId="77777777" w:rsidR="0012152D" w:rsidRDefault="0012152D">
      <w:pPr>
        <w:rPr>
          <w:rFonts w:ascii="Arial" w:eastAsia="Arial" w:hAnsi="Arial" w:cs="Arial"/>
        </w:rPr>
      </w:pPr>
    </w:p>
    <w:p w14:paraId="1AE09F08"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attend institutional student orientation,</w:t>
      </w:r>
    </w:p>
    <w:p w14:paraId="56588889"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review the student handbook,</w:t>
      </w:r>
    </w:p>
    <w:p w14:paraId="73C287CF"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meet with the academic department advisor,</w:t>
      </w:r>
    </w:p>
    <w:p w14:paraId="08C62C8D"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complete the course readiness assessment (see policy 70-300),</w:t>
      </w:r>
    </w:p>
    <w:p w14:paraId="298BBDF7"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review the department handbook.</w:t>
      </w:r>
    </w:p>
    <w:p w14:paraId="0E27B00A" w14:textId="77777777" w:rsidR="0012152D" w:rsidRDefault="0012152D">
      <w:pPr>
        <w:rPr>
          <w:rFonts w:ascii="Arial" w:eastAsia="Arial" w:hAnsi="Arial" w:cs="Arial"/>
        </w:rPr>
      </w:pPr>
    </w:p>
    <w:p w14:paraId="60061E4C" w14:textId="77777777" w:rsidR="0012152D" w:rsidRDefault="0012152D">
      <w:pPr>
        <w:ind w:left="990"/>
        <w:rPr>
          <w:rFonts w:ascii="Arial" w:eastAsia="Arial" w:hAnsi="Arial" w:cs="Arial"/>
          <w:sz w:val="22"/>
          <w:szCs w:val="22"/>
        </w:rPr>
      </w:pPr>
    </w:p>
    <w:p w14:paraId="6ED9F095"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Transfer-In Students</w:t>
      </w:r>
    </w:p>
    <w:p w14:paraId="44EAFD9C" w14:textId="77777777" w:rsidR="0012152D" w:rsidRDefault="0012152D">
      <w:pPr>
        <w:rPr>
          <w:rFonts w:ascii="Arial" w:eastAsia="Arial" w:hAnsi="Arial" w:cs="Arial"/>
        </w:rPr>
      </w:pPr>
    </w:p>
    <w:p w14:paraId="78C3ADFF" w14:textId="77777777" w:rsidR="0012152D" w:rsidRDefault="006B4D6C">
      <w:pPr>
        <w:ind w:left="540"/>
        <w:rPr>
          <w:rFonts w:ascii="Arial" w:eastAsia="Arial" w:hAnsi="Arial" w:cs="Arial"/>
        </w:rPr>
      </w:pPr>
      <w:r>
        <w:rPr>
          <w:rFonts w:ascii="Arial" w:eastAsia="Arial" w:hAnsi="Arial" w:cs="Arial"/>
          <w:sz w:val="22"/>
          <w:szCs w:val="22"/>
        </w:rPr>
        <w:t>Transfer-In students are students who have attended another college/university. Transfer students must provide each of the items listed below before being admitted:</w:t>
      </w:r>
      <w:r>
        <w:rPr>
          <w:rFonts w:ascii="Arial" w:eastAsia="Arial" w:hAnsi="Arial" w:cs="Arial"/>
        </w:rPr>
        <w:br/>
      </w:r>
    </w:p>
    <w:p w14:paraId="065D6709" w14:textId="77777777" w:rsidR="0012152D" w:rsidRDefault="006B4D6C">
      <w:pPr>
        <w:numPr>
          <w:ilvl w:val="0"/>
          <w:numId w:val="10"/>
        </w:numPr>
        <w:ind w:left="990"/>
        <w:rPr>
          <w:rFonts w:ascii="Arial" w:eastAsia="Arial" w:hAnsi="Arial" w:cs="Arial"/>
        </w:rPr>
      </w:pPr>
      <w:r>
        <w:rPr>
          <w:rFonts w:ascii="Arial" w:eastAsia="Arial" w:hAnsi="Arial" w:cs="Arial"/>
          <w:sz w:val="22"/>
          <w:szCs w:val="22"/>
        </w:rPr>
        <w:t>OFFICIAL copy of all college transcripts</w:t>
      </w:r>
    </w:p>
    <w:p w14:paraId="37DCF201" w14:textId="77777777" w:rsidR="0012152D" w:rsidRDefault="006B4D6C">
      <w:pPr>
        <w:numPr>
          <w:ilvl w:val="0"/>
          <w:numId w:val="10"/>
        </w:numPr>
        <w:ind w:left="990"/>
        <w:rPr>
          <w:rFonts w:ascii="Arial" w:eastAsia="Arial" w:hAnsi="Arial" w:cs="Arial"/>
        </w:rPr>
      </w:pPr>
      <w:r>
        <w:rPr>
          <w:rFonts w:ascii="Arial" w:eastAsia="Arial" w:hAnsi="Arial" w:cs="Arial"/>
          <w:sz w:val="22"/>
          <w:szCs w:val="22"/>
        </w:rPr>
        <w:t>Complete Admission Application with a declared major</w:t>
      </w:r>
    </w:p>
    <w:p w14:paraId="1A1EFA7B" w14:textId="77777777" w:rsidR="00CB61BE" w:rsidRPr="00980DB5" w:rsidRDefault="00CB61BE" w:rsidP="00CB61BE">
      <w:pPr>
        <w:numPr>
          <w:ilvl w:val="0"/>
          <w:numId w:val="3"/>
        </w:numPr>
        <w:rPr>
          <w:rFonts w:ascii="Arial" w:eastAsia="Arial" w:hAnsi="Arial" w:cs="Arial"/>
        </w:rPr>
      </w:pPr>
      <w:r>
        <w:rPr>
          <w:rFonts w:ascii="Arial" w:eastAsia="Arial" w:hAnsi="Arial" w:cs="Arial"/>
          <w:sz w:val="22"/>
          <w:szCs w:val="22"/>
        </w:rPr>
        <w:t xml:space="preserve">Signed </w:t>
      </w:r>
      <w:r w:rsidRPr="00980DB5">
        <w:rPr>
          <w:rFonts w:ascii="Arial" w:eastAsia="Arial" w:hAnsi="Arial" w:cs="Arial"/>
          <w:sz w:val="22"/>
          <w:szCs w:val="22"/>
        </w:rPr>
        <w:t>official copy of high school transcript showing date of graduation or official General Education Development (GED) transcripts showing date of completion.</w:t>
      </w:r>
    </w:p>
    <w:p w14:paraId="1C095AE0" w14:textId="77777777" w:rsidR="008A7595" w:rsidRPr="00980DB5" w:rsidRDefault="008A7595" w:rsidP="008A7595">
      <w:pPr>
        <w:numPr>
          <w:ilvl w:val="0"/>
          <w:numId w:val="3"/>
        </w:numPr>
        <w:rPr>
          <w:rFonts w:ascii="Arial" w:eastAsia="Arial" w:hAnsi="Arial" w:cs="Arial"/>
          <w:sz w:val="22"/>
          <w:szCs w:val="22"/>
        </w:rPr>
      </w:pPr>
      <w:r w:rsidRPr="00980DB5">
        <w:rPr>
          <w:rFonts w:ascii="Arial" w:eastAsia="Arial" w:hAnsi="Arial" w:cs="Arial"/>
          <w:sz w:val="22"/>
          <w:szCs w:val="22"/>
        </w:rPr>
        <w:t xml:space="preserve">Oglala Lakota College admits as regular students only persons who – have a high school diploma; and/or, have a recognized equivalent of a high school diploma; and/or are beyond the age of compulsory school attendance in the State in which the student’s institution is physically located. 34 C.F.R. §§600.4(a)(2), 600.5(a)(3), 600.6(a)(2) </w:t>
      </w:r>
    </w:p>
    <w:p w14:paraId="2DF004B7" w14:textId="77777777" w:rsidR="008A7595" w:rsidRPr="00980DB5" w:rsidRDefault="008A7595" w:rsidP="008A7595">
      <w:pPr>
        <w:numPr>
          <w:ilvl w:val="0"/>
          <w:numId w:val="3"/>
        </w:numPr>
        <w:rPr>
          <w:rFonts w:ascii="Arial" w:eastAsia="Arial" w:hAnsi="Arial" w:cs="Arial"/>
          <w:sz w:val="22"/>
          <w:szCs w:val="22"/>
        </w:rPr>
      </w:pPr>
      <w:r w:rsidRPr="00980DB5">
        <w:rPr>
          <w:rFonts w:ascii="Arial" w:eastAsia="Arial" w:hAnsi="Arial" w:cs="Arial"/>
          <w:sz w:val="22"/>
          <w:szCs w:val="22"/>
        </w:rPr>
        <w:t>The Registrar’s office may contact the student and/or the student’s high school to verify the validity of a student’s high school completion If OLC Registrar’s office has reason to believe that the high school diploma is not valid or was not obtained from an entity that provides secondary school education. 34 C.F.R. §668.16(p)</w:t>
      </w:r>
    </w:p>
    <w:p w14:paraId="2627C963" w14:textId="3DDA5A76" w:rsidR="0012152D" w:rsidRDefault="006B4D6C">
      <w:pPr>
        <w:numPr>
          <w:ilvl w:val="0"/>
          <w:numId w:val="10"/>
        </w:numPr>
        <w:ind w:left="990"/>
        <w:rPr>
          <w:rFonts w:ascii="Arial" w:eastAsia="Arial" w:hAnsi="Arial" w:cs="Arial"/>
        </w:rPr>
      </w:pPr>
      <w:r w:rsidRPr="36F8C6DF">
        <w:rPr>
          <w:rFonts w:ascii="Arial" w:eastAsia="Arial" w:hAnsi="Arial" w:cs="Arial"/>
          <w:sz w:val="22"/>
          <w:szCs w:val="22"/>
        </w:rPr>
        <w:t xml:space="preserve">Social Security </w:t>
      </w:r>
      <w:r w:rsidR="5708C34D" w:rsidRPr="36F8C6DF">
        <w:rPr>
          <w:rFonts w:ascii="Arial" w:eastAsia="Arial" w:hAnsi="Arial" w:cs="Arial"/>
          <w:sz w:val="22"/>
          <w:szCs w:val="22"/>
        </w:rPr>
        <w:t>Number</w:t>
      </w:r>
    </w:p>
    <w:p w14:paraId="735C2AC5" w14:textId="77777777" w:rsidR="0012152D" w:rsidRDefault="006B4D6C">
      <w:pPr>
        <w:numPr>
          <w:ilvl w:val="0"/>
          <w:numId w:val="10"/>
        </w:numPr>
        <w:ind w:left="990"/>
        <w:rPr>
          <w:rFonts w:ascii="Arial" w:eastAsia="Arial" w:hAnsi="Arial" w:cs="Arial"/>
        </w:rPr>
      </w:pPr>
      <w:r>
        <w:rPr>
          <w:rFonts w:ascii="Arial" w:eastAsia="Arial" w:hAnsi="Arial" w:cs="Arial"/>
          <w:sz w:val="22"/>
          <w:szCs w:val="22"/>
        </w:rPr>
        <w:t>Current South Dakota State Identification Card or Driver’s License or Tribal Identification Card (see policy 80-070)</w:t>
      </w:r>
    </w:p>
    <w:p w14:paraId="15526B26" w14:textId="77777777" w:rsidR="0012152D" w:rsidRDefault="006B4D6C">
      <w:pPr>
        <w:numPr>
          <w:ilvl w:val="0"/>
          <w:numId w:val="10"/>
        </w:numPr>
        <w:ind w:left="990"/>
        <w:rPr>
          <w:rFonts w:ascii="Arial" w:eastAsia="Arial" w:hAnsi="Arial" w:cs="Arial"/>
        </w:rPr>
      </w:pPr>
      <w:r>
        <w:rPr>
          <w:rFonts w:ascii="Arial" w:eastAsia="Arial" w:hAnsi="Arial" w:cs="Arial"/>
          <w:sz w:val="22"/>
          <w:szCs w:val="22"/>
        </w:rPr>
        <w:t>Verification of Tribal Enrollment if the student is a tribal member of a Federally Recognized Tribe</w:t>
      </w:r>
    </w:p>
    <w:p w14:paraId="48A42140" w14:textId="77777777" w:rsidR="0012152D" w:rsidRDefault="006B4D6C">
      <w:pPr>
        <w:numPr>
          <w:ilvl w:val="0"/>
          <w:numId w:val="10"/>
        </w:numPr>
        <w:ind w:left="900" w:hanging="270"/>
        <w:rPr>
          <w:rFonts w:ascii="Arial" w:eastAsia="Arial" w:hAnsi="Arial" w:cs="Arial"/>
        </w:rPr>
      </w:pPr>
      <w:r>
        <w:rPr>
          <w:rFonts w:ascii="Arial" w:eastAsia="Arial" w:hAnsi="Arial" w:cs="Arial"/>
          <w:sz w:val="22"/>
          <w:szCs w:val="22"/>
        </w:rPr>
        <w:t xml:space="preserve"> FAFSA application on file</w:t>
      </w:r>
    </w:p>
    <w:p w14:paraId="4B94D5A5" w14:textId="77777777" w:rsidR="0012152D" w:rsidRDefault="0012152D">
      <w:pPr>
        <w:rPr>
          <w:rFonts w:ascii="Arial" w:eastAsia="Arial" w:hAnsi="Arial" w:cs="Arial"/>
          <w:sz w:val="22"/>
          <w:szCs w:val="22"/>
        </w:rPr>
      </w:pPr>
    </w:p>
    <w:p w14:paraId="179CCA9C" w14:textId="77777777" w:rsidR="0012152D" w:rsidRDefault="006B4D6C">
      <w:pPr>
        <w:ind w:left="450"/>
        <w:rPr>
          <w:rFonts w:ascii="Arial" w:eastAsia="Arial" w:hAnsi="Arial" w:cs="Arial"/>
        </w:rPr>
      </w:pPr>
      <w:r>
        <w:rPr>
          <w:rFonts w:ascii="Arial" w:eastAsia="Arial" w:hAnsi="Arial" w:cs="Arial"/>
          <w:sz w:val="22"/>
          <w:szCs w:val="22"/>
        </w:rPr>
        <w:t>Transfer-In students will also be required to:</w:t>
      </w:r>
    </w:p>
    <w:p w14:paraId="3DEEC669" w14:textId="77777777" w:rsidR="0012152D" w:rsidRDefault="0012152D">
      <w:pPr>
        <w:rPr>
          <w:rFonts w:ascii="Arial" w:eastAsia="Arial" w:hAnsi="Arial" w:cs="Arial"/>
        </w:rPr>
      </w:pPr>
    </w:p>
    <w:p w14:paraId="75E8941A" w14:textId="77777777" w:rsidR="0012152D" w:rsidRDefault="006B4D6C">
      <w:pPr>
        <w:numPr>
          <w:ilvl w:val="0"/>
          <w:numId w:val="8"/>
        </w:numPr>
        <w:ind w:left="990"/>
        <w:rPr>
          <w:rFonts w:ascii="Arial" w:eastAsia="Arial" w:hAnsi="Arial" w:cs="Arial"/>
        </w:rPr>
      </w:pPr>
      <w:r>
        <w:rPr>
          <w:rFonts w:ascii="Arial" w:eastAsia="Arial" w:hAnsi="Arial" w:cs="Arial"/>
          <w:sz w:val="22"/>
          <w:szCs w:val="22"/>
        </w:rPr>
        <w:t>attend institutional student orientation,</w:t>
      </w:r>
    </w:p>
    <w:p w14:paraId="11554319" w14:textId="77777777" w:rsidR="0012152D" w:rsidRDefault="006B4D6C">
      <w:pPr>
        <w:numPr>
          <w:ilvl w:val="0"/>
          <w:numId w:val="8"/>
        </w:numPr>
        <w:ind w:left="990"/>
        <w:rPr>
          <w:rFonts w:ascii="Arial" w:eastAsia="Arial" w:hAnsi="Arial" w:cs="Arial"/>
        </w:rPr>
      </w:pPr>
      <w:r>
        <w:rPr>
          <w:rFonts w:ascii="Arial" w:eastAsia="Arial" w:hAnsi="Arial" w:cs="Arial"/>
          <w:sz w:val="22"/>
          <w:szCs w:val="22"/>
        </w:rPr>
        <w:t>review the student handbook,</w:t>
      </w:r>
    </w:p>
    <w:p w14:paraId="3553E6CC" w14:textId="77777777" w:rsidR="0012152D" w:rsidRDefault="006B4D6C">
      <w:pPr>
        <w:numPr>
          <w:ilvl w:val="0"/>
          <w:numId w:val="8"/>
        </w:numPr>
        <w:ind w:left="990"/>
        <w:rPr>
          <w:rFonts w:ascii="Arial" w:eastAsia="Arial" w:hAnsi="Arial" w:cs="Arial"/>
        </w:rPr>
      </w:pPr>
      <w:r>
        <w:rPr>
          <w:rFonts w:ascii="Arial" w:eastAsia="Arial" w:hAnsi="Arial" w:cs="Arial"/>
          <w:sz w:val="22"/>
          <w:szCs w:val="22"/>
        </w:rPr>
        <w:t>meet with the academic department advisor,</w:t>
      </w:r>
    </w:p>
    <w:p w14:paraId="2A116329" w14:textId="77777777" w:rsidR="0012152D" w:rsidRDefault="006B4D6C">
      <w:pPr>
        <w:numPr>
          <w:ilvl w:val="0"/>
          <w:numId w:val="8"/>
        </w:numPr>
        <w:ind w:left="990"/>
        <w:rPr>
          <w:rFonts w:ascii="Arial" w:eastAsia="Arial" w:hAnsi="Arial" w:cs="Arial"/>
        </w:rPr>
      </w:pPr>
      <w:r>
        <w:rPr>
          <w:rFonts w:ascii="Arial" w:eastAsia="Arial" w:hAnsi="Arial" w:cs="Arial"/>
          <w:sz w:val="22"/>
          <w:szCs w:val="22"/>
        </w:rPr>
        <w:t>complete the college readiness assessment if they do not have approved transfer college credit for Freshman English and College Algebra must (see policy 70-300),</w:t>
      </w:r>
    </w:p>
    <w:p w14:paraId="4E8ACEB4" w14:textId="77777777" w:rsidR="0012152D" w:rsidRDefault="006B4D6C">
      <w:pPr>
        <w:numPr>
          <w:ilvl w:val="0"/>
          <w:numId w:val="8"/>
        </w:numPr>
        <w:ind w:left="990"/>
      </w:pPr>
      <w:r>
        <w:rPr>
          <w:rFonts w:ascii="Arial" w:eastAsia="Arial" w:hAnsi="Arial" w:cs="Arial"/>
          <w:sz w:val="22"/>
          <w:szCs w:val="22"/>
        </w:rPr>
        <w:lastRenderedPageBreak/>
        <w:t>review the department handbook.</w:t>
      </w:r>
      <w:r>
        <w:rPr>
          <w:rFonts w:ascii="Arial" w:eastAsia="Arial" w:hAnsi="Arial" w:cs="Arial"/>
        </w:rPr>
        <w:br/>
      </w:r>
    </w:p>
    <w:p w14:paraId="3656B9AB" w14:textId="77777777" w:rsidR="0012152D" w:rsidRDefault="0012152D">
      <w:pPr>
        <w:ind w:left="990"/>
        <w:rPr>
          <w:rFonts w:ascii="Arial" w:eastAsia="Arial" w:hAnsi="Arial" w:cs="Arial"/>
          <w:sz w:val="22"/>
          <w:szCs w:val="22"/>
        </w:rPr>
      </w:pPr>
    </w:p>
    <w:p w14:paraId="54640203"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Readmission for returning students</w:t>
      </w:r>
    </w:p>
    <w:p w14:paraId="45FB0818" w14:textId="77777777" w:rsidR="0012152D" w:rsidRDefault="0012152D">
      <w:pPr>
        <w:rPr>
          <w:rFonts w:ascii="Arial" w:eastAsia="Arial" w:hAnsi="Arial" w:cs="Arial"/>
        </w:rPr>
      </w:pPr>
    </w:p>
    <w:p w14:paraId="1255741E" w14:textId="77777777" w:rsidR="0012152D" w:rsidRDefault="006B4D6C">
      <w:pPr>
        <w:ind w:left="450"/>
        <w:rPr>
          <w:rFonts w:ascii="Arial" w:eastAsia="Arial" w:hAnsi="Arial" w:cs="Arial"/>
        </w:rPr>
      </w:pPr>
      <w:r>
        <w:rPr>
          <w:rFonts w:ascii="Arial" w:eastAsia="Arial" w:hAnsi="Arial" w:cs="Arial"/>
          <w:sz w:val="22"/>
          <w:szCs w:val="22"/>
        </w:rPr>
        <w:t>Returning students are former students of Oglala Lakota College who have not been enrolled for one semester or longer. Students returning after an academic suspension period do not need to reapply, but will need to provide residency documentation (see policy 80-070) Returning students seeking readmission to Oglala Lakota College must provide each of the items listed below before being admitted:</w:t>
      </w:r>
    </w:p>
    <w:p w14:paraId="15AA318D" w14:textId="77777777" w:rsidR="0012152D" w:rsidRDefault="006B4D6C">
      <w:pPr>
        <w:rPr>
          <w:rFonts w:ascii="Arial" w:eastAsia="Arial" w:hAnsi="Arial" w:cs="Arial"/>
        </w:rPr>
      </w:pPr>
      <w:r>
        <w:rPr>
          <w:rFonts w:ascii="Arial" w:eastAsia="Arial" w:hAnsi="Arial" w:cs="Arial"/>
          <w:sz w:val="22"/>
          <w:szCs w:val="22"/>
        </w:rPr>
        <w:t> </w:t>
      </w:r>
    </w:p>
    <w:p w14:paraId="55B4317A" w14:textId="77777777" w:rsidR="0012152D" w:rsidRDefault="006B4D6C">
      <w:pPr>
        <w:numPr>
          <w:ilvl w:val="0"/>
          <w:numId w:val="11"/>
        </w:numPr>
        <w:ind w:left="990"/>
        <w:rPr>
          <w:rFonts w:ascii="Arial" w:eastAsia="Arial" w:hAnsi="Arial" w:cs="Arial"/>
        </w:rPr>
      </w:pPr>
      <w:r>
        <w:rPr>
          <w:rFonts w:ascii="Arial" w:eastAsia="Arial" w:hAnsi="Arial" w:cs="Arial"/>
          <w:sz w:val="22"/>
          <w:szCs w:val="22"/>
        </w:rPr>
        <w:t>Complete Admission Application with a declared major</w:t>
      </w:r>
    </w:p>
    <w:p w14:paraId="79BC827E" w14:textId="77777777" w:rsidR="0012152D" w:rsidRDefault="006B4D6C">
      <w:pPr>
        <w:numPr>
          <w:ilvl w:val="0"/>
          <w:numId w:val="11"/>
        </w:numPr>
        <w:ind w:left="990"/>
        <w:rPr>
          <w:rFonts w:ascii="Arial" w:eastAsia="Arial" w:hAnsi="Arial" w:cs="Arial"/>
        </w:rPr>
      </w:pPr>
      <w:r>
        <w:rPr>
          <w:rFonts w:ascii="Arial" w:eastAsia="Arial" w:hAnsi="Arial" w:cs="Arial"/>
          <w:sz w:val="22"/>
          <w:szCs w:val="22"/>
        </w:rPr>
        <w:t>Official transcripts of additional work completed at any other college</w:t>
      </w:r>
    </w:p>
    <w:p w14:paraId="7F266F4D" w14:textId="77777777" w:rsidR="0012152D" w:rsidRDefault="006B4D6C">
      <w:pPr>
        <w:numPr>
          <w:ilvl w:val="0"/>
          <w:numId w:val="11"/>
        </w:numPr>
        <w:ind w:left="990"/>
        <w:rPr>
          <w:rFonts w:ascii="Arial" w:eastAsia="Arial" w:hAnsi="Arial" w:cs="Arial"/>
        </w:rPr>
      </w:pPr>
      <w:r>
        <w:rPr>
          <w:rFonts w:ascii="Arial" w:eastAsia="Arial" w:hAnsi="Arial" w:cs="Arial"/>
          <w:sz w:val="22"/>
          <w:szCs w:val="22"/>
        </w:rPr>
        <w:t>Current South Dakota State Identification Card or Driver’s License or Tribal Identification Card (see policy 80-070)</w:t>
      </w:r>
    </w:p>
    <w:p w14:paraId="1B877CBC" w14:textId="77777777" w:rsidR="0012152D" w:rsidRDefault="006B4D6C">
      <w:pPr>
        <w:numPr>
          <w:ilvl w:val="0"/>
          <w:numId w:val="11"/>
        </w:numPr>
        <w:ind w:left="990"/>
        <w:rPr>
          <w:rFonts w:ascii="Arial" w:eastAsia="Arial" w:hAnsi="Arial" w:cs="Arial"/>
        </w:rPr>
      </w:pPr>
      <w:r>
        <w:rPr>
          <w:rFonts w:ascii="Arial" w:eastAsia="Arial" w:hAnsi="Arial" w:cs="Arial"/>
          <w:sz w:val="22"/>
          <w:szCs w:val="22"/>
        </w:rPr>
        <w:t>FAFSA application on file</w:t>
      </w:r>
    </w:p>
    <w:p w14:paraId="049F31CB" w14:textId="77777777" w:rsidR="0012152D" w:rsidRDefault="0012152D">
      <w:pPr>
        <w:ind w:left="990"/>
        <w:rPr>
          <w:rFonts w:ascii="Arial" w:eastAsia="Arial" w:hAnsi="Arial" w:cs="Arial"/>
          <w:sz w:val="22"/>
          <w:szCs w:val="22"/>
        </w:rPr>
      </w:pPr>
    </w:p>
    <w:p w14:paraId="75EC1BDD" w14:textId="77777777" w:rsidR="0012152D" w:rsidRDefault="006B4D6C">
      <w:pPr>
        <w:ind w:left="540"/>
        <w:rPr>
          <w:rFonts w:ascii="Arial" w:eastAsia="Arial" w:hAnsi="Arial" w:cs="Arial"/>
        </w:rPr>
      </w:pPr>
      <w:r>
        <w:rPr>
          <w:rFonts w:ascii="Arial" w:eastAsia="Arial" w:hAnsi="Arial" w:cs="Arial"/>
          <w:sz w:val="22"/>
          <w:szCs w:val="22"/>
        </w:rPr>
        <w:t>Additionally:</w:t>
      </w:r>
    </w:p>
    <w:p w14:paraId="46BAA09D" w14:textId="77777777" w:rsidR="0012152D" w:rsidRDefault="006B4D6C">
      <w:pPr>
        <w:numPr>
          <w:ilvl w:val="0"/>
          <w:numId w:val="9"/>
        </w:numPr>
        <w:ind w:left="990"/>
        <w:rPr>
          <w:rFonts w:ascii="Arial" w:eastAsia="Arial" w:hAnsi="Arial" w:cs="Arial"/>
        </w:rPr>
      </w:pPr>
      <w:r>
        <w:rPr>
          <w:rFonts w:ascii="Arial" w:eastAsia="Arial" w:hAnsi="Arial" w:cs="Arial"/>
          <w:sz w:val="22"/>
          <w:szCs w:val="22"/>
        </w:rPr>
        <w:t xml:space="preserve">If a student has dropped out for more than two semesters and has not successfully completed </w:t>
      </w:r>
      <w:proofErr w:type="spellStart"/>
      <w:r>
        <w:rPr>
          <w:rFonts w:ascii="Arial" w:eastAsia="Arial" w:hAnsi="Arial" w:cs="Arial"/>
          <w:sz w:val="22"/>
          <w:szCs w:val="22"/>
        </w:rPr>
        <w:t>Engl</w:t>
      </w:r>
      <w:proofErr w:type="spellEnd"/>
      <w:r>
        <w:rPr>
          <w:rFonts w:ascii="Arial" w:eastAsia="Arial" w:hAnsi="Arial" w:cs="Arial"/>
          <w:sz w:val="22"/>
          <w:szCs w:val="22"/>
        </w:rPr>
        <w:t xml:space="preserve"> 103 or Math 103 he/she must complete the college readiness assessment.</w:t>
      </w:r>
    </w:p>
    <w:p w14:paraId="53128261" w14:textId="77777777" w:rsidR="0012152D" w:rsidRDefault="0012152D">
      <w:pPr>
        <w:spacing w:after="240"/>
        <w:rPr>
          <w:rFonts w:ascii="Arial" w:eastAsia="Arial" w:hAnsi="Arial" w:cs="Arial"/>
        </w:rPr>
      </w:pPr>
    </w:p>
    <w:p w14:paraId="1435DC70"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Non-Degree Seeking Students</w:t>
      </w:r>
    </w:p>
    <w:p w14:paraId="62486C05" w14:textId="77777777" w:rsidR="0012152D" w:rsidRDefault="0012152D">
      <w:pPr>
        <w:ind w:hanging="345"/>
        <w:rPr>
          <w:rFonts w:ascii="Arial" w:eastAsia="Arial" w:hAnsi="Arial" w:cs="Arial"/>
        </w:rPr>
      </w:pPr>
    </w:p>
    <w:p w14:paraId="55315D37" w14:textId="77777777" w:rsidR="0012152D" w:rsidRDefault="006B4D6C">
      <w:pPr>
        <w:tabs>
          <w:tab w:val="left" w:pos="450"/>
        </w:tabs>
        <w:ind w:left="450" w:hanging="180"/>
        <w:rPr>
          <w:rFonts w:ascii="Arial" w:eastAsia="Arial" w:hAnsi="Arial" w:cs="Arial"/>
          <w:sz w:val="22"/>
          <w:szCs w:val="22"/>
        </w:rPr>
      </w:pPr>
      <w:r>
        <w:rPr>
          <w:rFonts w:ascii="Arial" w:eastAsia="Arial" w:hAnsi="Arial" w:cs="Arial"/>
          <w:sz w:val="22"/>
          <w:szCs w:val="22"/>
        </w:rPr>
        <w:t>   Non-degree seeking students are students who are taking classes for professional development, recertification, or personal fulfillment and do not qualify for financial aid. Non-degree seeking students without a baccalaureate degree must meet all admission requirements including any prerequisites in order to receive credit. Non-degree seeking students wishing to change their major to degree seeking must meet admissions requirements.</w:t>
      </w:r>
    </w:p>
    <w:p w14:paraId="4101652C" w14:textId="77777777" w:rsidR="0012152D" w:rsidRDefault="0012152D">
      <w:pPr>
        <w:tabs>
          <w:tab w:val="left" w:pos="450"/>
        </w:tabs>
        <w:ind w:left="450" w:hanging="180"/>
        <w:rPr>
          <w:rFonts w:ascii="Arial" w:eastAsia="Arial" w:hAnsi="Arial" w:cs="Arial"/>
          <w:sz w:val="22"/>
          <w:szCs w:val="22"/>
        </w:rPr>
      </w:pPr>
    </w:p>
    <w:p w14:paraId="0BF8ECBC" w14:textId="77777777" w:rsidR="0012152D" w:rsidRDefault="006B4D6C">
      <w:pPr>
        <w:ind w:left="450"/>
        <w:rPr>
          <w:rFonts w:ascii="Arial" w:eastAsia="Arial" w:hAnsi="Arial" w:cs="Arial"/>
        </w:rPr>
      </w:pPr>
      <w:r>
        <w:rPr>
          <w:rFonts w:ascii="Arial" w:eastAsia="Arial" w:hAnsi="Arial" w:cs="Arial"/>
          <w:sz w:val="22"/>
          <w:szCs w:val="22"/>
        </w:rPr>
        <w:t>Applicants seeking admission as a non-degree seeking student to Oglala Lakota College must provide each of the items listed below before being admitted:</w:t>
      </w:r>
      <w:r>
        <w:rPr>
          <w:rFonts w:ascii="Arial" w:eastAsia="Arial" w:hAnsi="Arial" w:cs="Arial"/>
        </w:rPr>
        <w:br/>
      </w:r>
    </w:p>
    <w:p w14:paraId="5A18E287"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Complete Admission Application</w:t>
      </w:r>
    </w:p>
    <w:p w14:paraId="4DAF6E1E"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Signed official copy of high school transcript or official General Education Development (GED) transcripts</w:t>
      </w:r>
    </w:p>
    <w:p w14:paraId="5C020511"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A student with a Bachelor’s Degree or higher will be required to submit documentation verifying the degree awarded.</w:t>
      </w:r>
    </w:p>
    <w:p w14:paraId="370EB28F" w14:textId="7F1E0D83" w:rsidR="0012152D" w:rsidRDefault="006B4D6C">
      <w:pPr>
        <w:numPr>
          <w:ilvl w:val="0"/>
          <w:numId w:val="1"/>
        </w:numPr>
        <w:ind w:left="990"/>
        <w:rPr>
          <w:rFonts w:ascii="Arial" w:eastAsia="Arial" w:hAnsi="Arial" w:cs="Arial"/>
        </w:rPr>
      </w:pPr>
      <w:r w:rsidRPr="36F8C6DF">
        <w:rPr>
          <w:rFonts w:ascii="Arial" w:eastAsia="Arial" w:hAnsi="Arial" w:cs="Arial"/>
          <w:sz w:val="22"/>
          <w:szCs w:val="22"/>
        </w:rPr>
        <w:t xml:space="preserve">Social Security </w:t>
      </w:r>
      <w:r w:rsidR="3A2112CD" w:rsidRPr="36F8C6DF">
        <w:rPr>
          <w:rFonts w:ascii="Arial" w:eastAsia="Arial" w:hAnsi="Arial" w:cs="Arial"/>
          <w:sz w:val="22"/>
          <w:szCs w:val="22"/>
        </w:rPr>
        <w:t>Number</w:t>
      </w:r>
    </w:p>
    <w:p w14:paraId="589670B5"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Current South Dakota State Identification Card or Driver’s License or Tribal Identification Card</w:t>
      </w:r>
    </w:p>
    <w:p w14:paraId="3B106413"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Verification of Tribal Enrollment if the student is a tribal member of a Federally Recognized Tribe</w:t>
      </w:r>
    </w:p>
    <w:p w14:paraId="4B99056E" w14:textId="77777777" w:rsidR="0012152D" w:rsidRDefault="006B4D6C">
      <w:pPr>
        <w:ind w:left="990"/>
        <w:rPr>
          <w:rFonts w:ascii="Arial" w:eastAsia="Arial" w:hAnsi="Arial" w:cs="Arial"/>
          <w:sz w:val="22"/>
          <w:szCs w:val="22"/>
        </w:rPr>
      </w:pPr>
      <w:r>
        <w:rPr>
          <w:rFonts w:ascii="Arial" w:eastAsia="Arial" w:hAnsi="Arial" w:cs="Arial"/>
        </w:rPr>
        <w:br/>
      </w:r>
    </w:p>
    <w:p w14:paraId="4A84045B"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 xml:space="preserve">Early Entry </w:t>
      </w:r>
    </w:p>
    <w:p w14:paraId="1299C43A" w14:textId="77777777" w:rsidR="0012152D" w:rsidRDefault="0012152D">
      <w:pPr>
        <w:ind w:left="990"/>
        <w:rPr>
          <w:rFonts w:ascii="Arial" w:eastAsia="Arial" w:hAnsi="Arial" w:cs="Arial"/>
          <w:sz w:val="22"/>
          <w:szCs w:val="22"/>
        </w:rPr>
      </w:pPr>
    </w:p>
    <w:p w14:paraId="02A1C22C" w14:textId="77777777" w:rsidR="0012152D" w:rsidRDefault="006B4D6C">
      <w:pPr>
        <w:ind w:left="540"/>
        <w:rPr>
          <w:rFonts w:ascii="Arial" w:eastAsia="Arial" w:hAnsi="Arial" w:cs="Arial"/>
          <w:sz w:val="22"/>
          <w:szCs w:val="22"/>
        </w:rPr>
      </w:pPr>
      <w:r>
        <w:rPr>
          <w:rFonts w:ascii="Arial" w:eastAsia="Arial" w:hAnsi="Arial" w:cs="Arial"/>
          <w:sz w:val="22"/>
          <w:szCs w:val="22"/>
        </w:rPr>
        <w:lastRenderedPageBreak/>
        <w:t xml:space="preserve">Early entry students are </w:t>
      </w:r>
      <w:r>
        <w:rPr>
          <w:rFonts w:ascii="Arial" w:eastAsia="Arial" w:hAnsi="Arial" w:cs="Arial"/>
          <w:sz w:val="23"/>
          <w:szCs w:val="23"/>
          <w:highlight w:val="white"/>
        </w:rPr>
        <w:t xml:space="preserve">junior or senior high school students with a 2.00 GPA or higher </w:t>
      </w:r>
      <w:r>
        <w:rPr>
          <w:rFonts w:ascii="Arial" w:eastAsia="Arial" w:hAnsi="Arial" w:cs="Arial"/>
          <w:sz w:val="22"/>
          <w:szCs w:val="22"/>
        </w:rPr>
        <w:t xml:space="preserve">(see Policy 80-200-1) </w:t>
      </w:r>
      <w:r>
        <w:rPr>
          <w:rFonts w:ascii="Arial" w:eastAsia="Arial" w:hAnsi="Arial" w:cs="Arial"/>
          <w:sz w:val="23"/>
          <w:szCs w:val="23"/>
          <w:highlight w:val="white"/>
        </w:rPr>
        <w:t xml:space="preserve">wishing to take college courses. </w:t>
      </w:r>
      <w:r>
        <w:rPr>
          <w:rFonts w:ascii="Arial" w:eastAsia="Arial" w:hAnsi="Arial" w:cs="Arial"/>
          <w:sz w:val="22"/>
          <w:szCs w:val="22"/>
        </w:rPr>
        <w:t>Early entry students must provide each of the items listed below before being admitted:</w:t>
      </w:r>
      <w:r>
        <w:rPr>
          <w:rFonts w:ascii="Arial" w:eastAsia="Arial" w:hAnsi="Arial" w:cs="Arial"/>
        </w:rPr>
        <w:br/>
      </w:r>
    </w:p>
    <w:p w14:paraId="0F3DA79D"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Complete Admission Application</w:t>
      </w:r>
    </w:p>
    <w:p w14:paraId="425C4603"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Signed official copy of high school transcript with Student ID number listed</w:t>
      </w:r>
    </w:p>
    <w:p w14:paraId="34862220" w14:textId="26CA2F65" w:rsidR="0012152D" w:rsidRDefault="006B4D6C">
      <w:pPr>
        <w:numPr>
          <w:ilvl w:val="0"/>
          <w:numId w:val="5"/>
        </w:numPr>
        <w:ind w:left="990"/>
        <w:rPr>
          <w:rFonts w:ascii="Arial" w:eastAsia="Arial" w:hAnsi="Arial" w:cs="Arial"/>
        </w:rPr>
      </w:pPr>
      <w:r w:rsidRPr="36F8C6DF">
        <w:rPr>
          <w:rFonts w:ascii="Arial" w:eastAsia="Arial" w:hAnsi="Arial" w:cs="Arial"/>
          <w:sz w:val="22"/>
          <w:szCs w:val="22"/>
        </w:rPr>
        <w:t xml:space="preserve">Social Security </w:t>
      </w:r>
      <w:r w:rsidR="39491096" w:rsidRPr="36F8C6DF">
        <w:rPr>
          <w:rFonts w:ascii="Arial" w:eastAsia="Arial" w:hAnsi="Arial" w:cs="Arial"/>
          <w:sz w:val="22"/>
          <w:szCs w:val="22"/>
        </w:rPr>
        <w:t>Number</w:t>
      </w:r>
    </w:p>
    <w:p w14:paraId="52ECD826"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Verification of Tribal Enrollment if the student is a tribal member of a Federally Recognized Tribe</w:t>
      </w:r>
    </w:p>
    <w:p w14:paraId="1FEACC0D"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Junior or senior high school students with a GPA of 2.00 or higher may enroll in college level courses (see Policy 80-200-1).</w:t>
      </w:r>
    </w:p>
    <w:p w14:paraId="03FEB9BD"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An early entry letter (must be typed and signed by high school principal or counselor).</w:t>
      </w:r>
    </w:p>
    <w:p w14:paraId="4D51B481"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Early Entry students must complete the college readiness assessment and meet the 10.1 reading level.</w:t>
      </w:r>
    </w:p>
    <w:p w14:paraId="01512BE8" w14:textId="77777777" w:rsidR="0012152D" w:rsidRDefault="006B4D6C">
      <w:pPr>
        <w:rPr>
          <w:rFonts w:ascii="Arial" w:eastAsia="Arial" w:hAnsi="Arial" w:cs="Arial"/>
        </w:rPr>
      </w:pPr>
      <w:r>
        <w:rPr>
          <w:rFonts w:ascii="Arial" w:eastAsia="Arial" w:hAnsi="Arial" w:cs="Arial"/>
          <w:sz w:val="22"/>
          <w:szCs w:val="22"/>
        </w:rPr>
        <w:t> </w:t>
      </w:r>
    </w:p>
    <w:p w14:paraId="22B9E435" w14:textId="77777777" w:rsidR="0012152D" w:rsidRDefault="006B4D6C">
      <w:pPr>
        <w:rPr>
          <w:rFonts w:ascii="Arial" w:eastAsia="Arial" w:hAnsi="Arial" w:cs="Arial"/>
        </w:rPr>
      </w:pPr>
      <w:r>
        <w:rPr>
          <w:rFonts w:ascii="Arial" w:eastAsia="Arial" w:hAnsi="Arial" w:cs="Arial"/>
          <w:sz w:val="22"/>
          <w:szCs w:val="22"/>
        </w:rPr>
        <w:t>          </w:t>
      </w:r>
    </w:p>
    <w:p w14:paraId="156DA09A"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Additional Documentation for Veterans</w:t>
      </w:r>
    </w:p>
    <w:p w14:paraId="4DDBEF00" w14:textId="77777777" w:rsidR="0012152D" w:rsidRDefault="0012152D">
      <w:pPr>
        <w:rPr>
          <w:rFonts w:ascii="Arial" w:eastAsia="Arial" w:hAnsi="Arial" w:cs="Arial"/>
        </w:rPr>
      </w:pPr>
    </w:p>
    <w:p w14:paraId="03B8EAD5" w14:textId="77777777" w:rsidR="0012152D" w:rsidRDefault="006B4D6C">
      <w:pPr>
        <w:tabs>
          <w:tab w:val="left" w:pos="450"/>
          <w:tab w:val="left" w:pos="630"/>
        </w:tabs>
        <w:ind w:left="540"/>
        <w:rPr>
          <w:rFonts w:ascii="Arial" w:eastAsia="Arial" w:hAnsi="Arial" w:cs="Arial"/>
        </w:rPr>
      </w:pPr>
      <w:r>
        <w:rPr>
          <w:rFonts w:ascii="Arial" w:eastAsia="Arial" w:hAnsi="Arial" w:cs="Arial"/>
          <w:sz w:val="22"/>
          <w:szCs w:val="22"/>
        </w:rPr>
        <w:t>In addition to the preceding steps, student veterans will need to complete the following steps based on their type of benefits:</w:t>
      </w:r>
    </w:p>
    <w:p w14:paraId="0DA70637" w14:textId="77777777" w:rsidR="0012152D" w:rsidRDefault="006B4D6C">
      <w:pPr>
        <w:rPr>
          <w:rFonts w:ascii="Arial" w:eastAsia="Arial" w:hAnsi="Arial" w:cs="Arial"/>
        </w:rPr>
      </w:pPr>
      <w:r>
        <w:rPr>
          <w:rFonts w:ascii="Arial" w:eastAsia="Arial" w:hAnsi="Arial" w:cs="Arial"/>
          <w:sz w:val="22"/>
          <w:szCs w:val="22"/>
        </w:rPr>
        <w:t> </w:t>
      </w:r>
    </w:p>
    <w:p w14:paraId="72B9C8B4" w14:textId="77777777" w:rsidR="0012152D" w:rsidRDefault="006B4D6C">
      <w:pPr>
        <w:numPr>
          <w:ilvl w:val="0"/>
          <w:numId w:val="7"/>
        </w:numPr>
        <w:ind w:left="900" w:hanging="270"/>
        <w:rPr>
          <w:rFonts w:ascii="Arial" w:eastAsia="Arial" w:hAnsi="Arial" w:cs="Arial"/>
        </w:rPr>
      </w:pPr>
      <w:r>
        <w:rPr>
          <w:rFonts w:ascii="Arial" w:eastAsia="Arial" w:hAnsi="Arial" w:cs="Arial"/>
          <w:sz w:val="22"/>
          <w:szCs w:val="22"/>
        </w:rPr>
        <w:t xml:space="preserve">Veterans wishing to attend the college may use their veteran’s educational benefits. Applications may be found on the GI Bill website, </w:t>
      </w:r>
      <w:hyperlink r:id="rId9">
        <w:r>
          <w:rPr>
            <w:rFonts w:ascii="Arial" w:eastAsia="Arial" w:hAnsi="Arial" w:cs="Arial"/>
            <w:color w:val="0000FF"/>
            <w:sz w:val="22"/>
            <w:szCs w:val="22"/>
            <w:u w:val="single"/>
          </w:rPr>
          <w:t>http://www.benefits.va.gov/gibill/</w:t>
        </w:r>
      </w:hyperlink>
      <w:r>
        <w:rPr>
          <w:rFonts w:ascii="Arial" w:eastAsia="Arial" w:hAnsi="Arial" w:cs="Arial"/>
          <w:sz w:val="22"/>
          <w:szCs w:val="22"/>
        </w:rPr>
        <w:t>.  </w:t>
      </w:r>
    </w:p>
    <w:p w14:paraId="5CC87C55" w14:textId="77777777" w:rsidR="0012152D" w:rsidRDefault="006B4D6C">
      <w:pPr>
        <w:numPr>
          <w:ilvl w:val="0"/>
          <w:numId w:val="7"/>
        </w:numPr>
        <w:ind w:left="900" w:hanging="270"/>
        <w:rPr>
          <w:rFonts w:ascii="Arial" w:eastAsia="Arial" w:hAnsi="Arial" w:cs="Arial"/>
        </w:rPr>
      </w:pPr>
      <w:r>
        <w:rPr>
          <w:rFonts w:ascii="Arial" w:eastAsia="Arial" w:hAnsi="Arial" w:cs="Arial"/>
          <w:sz w:val="22"/>
          <w:szCs w:val="22"/>
        </w:rPr>
        <w:t>Continuing students should notify the Registrar to fill out an enrollment certification for the semester (s) he/she will be attending OLC.</w:t>
      </w:r>
    </w:p>
    <w:p w14:paraId="1106AF73" w14:textId="77777777" w:rsidR="0012152D" w:rsidRDefault="006B4D6C">
      <w:pPr>
        <w:numPr>
          <w:ilvl w:val="0"/>
          <w:numId w:val="7"/>
        </w:numPr>
        <w:ind w:left="900" w:hanging="270"/>
        <w:rPr>
          <w:rFonts w:ascii="Arial" w:eastAsia="Arial" w:hAnsi="Arial" w:cs="Arial"/>
        </w:rPr>
      </w:pPr>
      <w:r>
        <w:rPr>
          <w:rFonts w:ascii="Arial" w:eastAsia="Arial" w:hAnsi="Arial" w:cs="Arial"/>
          <w:sz w:val="22"/>
          <w:szCs w:val="22"/>
        </w:rPr>
        <w:t>The spouse or child of a former or current service member may also qualify for VA educational benefits. </w:t>
      </w:r>
    </w:p>
    <w:p w14:paraId="187C78A9" w14:textId="77777777" w:rsidR="0012152D" w:rsidRDefault="006B4D6C">
      <w:pPr>
        <w:numPr>
          <w:ilvl w:val="0"/>
          <w:numId w:val="7"/>
        </w:numPr>
        <w:ind w:left="900" w:hanging="270"/>
        <w:rPr>
          <w:rFonts w:ascii="Arial" w:eastAsia="Arial" w:hAnsi="Arial" w:cs="Arial"/>
        </w:rPr>
      </w:pPr>
      <w:r>
        <w:rPr>
          <w:rFonts w:ascii="Arial" w:eastAsia="Arial" w:hAnsi="Arial" w:cs="Arial"/>
          <w:sz w:val="22"/>
          <w:szCs w:val="22"/>
        </w:rPr>
        <w:t>The veteran will need to stop in at the Registrar's Office and sign the enrollment certification a month before classes begin to receive certification and authorization prior to registration in order to receive monthly subsistence without delay.  </w:t>
      </w:r>
    </w:p>
    <w:p w14:paraId="33EBE16A" w14:textId="77777777" w:rsidR="0012152D" w:rsidRDefault="006B4D6C">
      <w:pPr>
        <w:rPr>
          <w:rFonts w:ascii="Arial" w:eastAsia="Arial" w:hAnsi="Arial" w:cs="Arial"/>
        </w:rPr>
      </w:pPr>
      <w:r>
        <w:rPr>
          <w:rFonts w:ascii="Arial" w:eastAsia="Arial" w:hAnsi="Arial" w:cs="Arial"/>
          <w:sz w:val="22"/>
          <w:szCs w:val="22"/>
        </w:rPr>
        <w:t>            </w:t>
      </w:r>
    </w:p>
    <w:p w14:paraId="3461D779" w14:textId="77777777" w:rsidR="0012152D" w:rsidRDefault="0012152D">
      <w:pPr>
        <w:ind w:left="990"/>
        <w:rPr>
          <w:rFonts w:ascii="Arial" w:eastAsia="Arial" w:hAnsi="Arial" w:cs="Arial"/>
          <w:sz w:val="22"/>
          <w:szCs w:val="22"/>
        </w:rPr>
      </w:pPr>
    </w:p>
    <w:p w14:paraId="0827E2CD" w14:textId="77777777" w:rsidR="0012152D" w:rsidRDefault="006B4D6C">
      <w:pPr>
        <w:numPr>
          <w:ilvl w:val="1"/>
          <w:numId w:val="7"/>
        </w:numPr>
        <w:ind w:left="990"/>
        <w:rPr>
          <w:rFonts w:ascii="Arial" w:eastAsia="Arial" w:hAnsi="Arial" w:cs="Arial"/>
          <w:sz w:val="22"/>
          <w:szCs w:val="22"/>
        </w:rPr>
      </w:pPr>
      <w:r>
        <w:rPr>
          <w:rFonts w:ascii="Arial" w:eastAsia="Arial" w:hAnsi="Arial" w:cs="Arial"/>
          <w:sz w:val="22"/>
          <w:szCs w:val="22"/>
        </w:rPr>
        <w:t>Degree Specific Admissions</w:t>
      </w:r>
    </w:p>
    <w:p w14:paraId="3CF2D8B6" w14:textId="77777777" w:rsidR="0012152D" w:rsidRDefault="0012152D">
      <w:pPr>
        <w:rPr>
          <w:rFonts w:ascii="Arial" w:eastAsia="Arial" w:hAnsi="Arial" w:cs="Arial"/>
        </w:rPr>
      </w:pPr>
    </w:p>
    <w:p w14:paraId="28E56D10" w14:textId="77777777" w:rsidR="0012152D" w:rsidRDefault="006B4D6C">
      <w:pPr>
        <w:ind w:left="540"/>
        <w:rPr>
          <w:rFonts w:ascii="Arial" w:eastAsia="Arial" w:hAnsi="Arial" w:cs="Arial"/>
        </w:rPr>
      </w:pPr>
      <w:r>
        <w:rPr>
          <w:rFonts w:ascii="Arial" w:eastAsia="Arial" w:hAnsi="Arial" w:cs="Arial"/>
          <w:sz w:val="22"/>
          <w:szCs w:val="22"/>
        </w:rPr>
        <w:t>Students who are completing the general education requirements of the declared major must apply for admission into the professional degree area as specified in the Department Specific handbook; students must meet all degree entrance requirements and complete the following:</w:t>
      </w:r>
    </w:p>
    <w:p w14:paraId="0FB78278" w14:textId="77777777" w:rsidR="0012152D" w:rsidRDefault="0012152D">
      <w:pPr>
        <w:rPr>
          <w:rFonts w:ascii="Arial" w:eastAsia="Arial" w:hAnsi="Arial" w:cs="Arial"/>
        </w:rPr>
      </w:pPr>
    </w:p>
    <w:p w14:paraId="730DB4DF" w14:textId="77777777" w:rsidR="0012152D" w:rsidRDefault="006B4D6C">
      <w:pPr>
        <w:numPr>
          <w:ilvl w:val="0"/>
          <w:numId w:val="12"/>
        </w:numPr>
        <w:ind w:left="990"/>
        <w:rPr>
          <w:rFonts w:ascii="Arial" w:eastAsia="Arial" w:hAnsi="Arial" w:cs="Arial"/>
        </w:rPr>
      </w:pPr>
      <w:r>
        <w:rPr>
          <w:rFonts w:ascii="Arial" w:eastAsia="Arial" w:hAnsi="Arial" w:cs="Arial"/>
          <w:sz w:val="22"/>
          <w:szCs w:val="22"/>
        </w:rPr>
        <w:t>Attend departmental specific orientation,</w:t>
      </w:r>
    </w:p>
    <w:p w14:paraId="3B820087" w14:textId="77777777" w:rsidR="0012152D" w:rsidRDefault="006B4D6C">
      <w:pPr>
        <w:numPr>
          <w:ilvl w:val="0"/>
          <w:numId w:val="12"/>
        </w:numPr>
        <w:ind w:left="990"/>
      </w:pPr>
      <w:r>
        <w:rPr>
          <w:rFonts w:ascii="Arial" w:eastAsia="Arial" w:hAnsi="Arial" w:cs="Arial"/>
          <w:sz w:val="22"/>
          <w:szCs w:val="22"/>
        </w:rPr>
        <w:t>Meet general admission criteria.</w:t>
      </w:r>
      <w:r>
        <w:rPr>
          <w:rFonts w:ascii="Arial" w:eastAsia="Arial" w:hAnsi="Arial" w:cs="Arial"/>
        </w:rPr>
        <w:br/>
      </w:r>
      <w:r>
        <w:rPr>
          <w:rFonts w:ascii="Arial" w:eastAsia="Arial" w:hAnsi="Arial" w:cs="Arial"/>
        </w:rPr>
        <w:br/>
      </w:r>
    </w:p>
    <w:p w14:paraId="0F17BDA0" w14:textId="77777777" w:rsidR="0012152D" w:rsidRDefault="006B4D6C">
      <w:pPr>
        <w:numPr>
          <w:ilvl w:val="1"/>
          <w:numId w:val="7"/>
        </w:numPr>
        <w:ind w:left="990"/>
        <w:rPr>
          <w:rFonts w:ascii="Arial" w:eastAsia="Arial" w:hAnsi="Arial" w:cs="Arial"/>
          <w:sz w:val="22"/>
          <w:szCs w:val="22"/>
        </w:rPr>
      </w:pPr>
      <w:r>
        <w:rPr>
          <w:rFonts w:ascii="Arial" w:eastAsia="Arial" w:hAnsi="Arial" w:cs="Arial"/>
          <w:sz w:val="22"/>
          <w:szCs w:val="22"/>
        </w:rPr>
        <w:t>General Education Development Classes Information</w:t>
      </w:r>
    </w:p>
    <w:p w14:paraId="46624170" w14:textId="77777777" w:rsidR="0012152D" w:rsidRDefault="006B4D6C">
      <w:pPr>
        <w:ind w:hanging="360"/>
        <w:rPr>
          <w:rFonts w:ascii="Arial" w:eastAsia="Arial" w:hAnsi="Arial" w:cs="Arial"/>
        </w:rPr>
      </w:pPr>
      <w:r>
        <w:rPr>
          <w:rFonts w:ascii="Arial" w:eastAsia="Arial" w:hAnsi="Arial" w:cs="Arial"/>
          <w:sz w:val="22"/>
          <w:szCs w:val="22"/>
        </w:rPr>
        <w:t> </w:t>
      </w:r>
    </w:p>
    <w:p w14:paraId="174604E3" w14:textId="77777777" w:rsidR="0012152D" w:rsidRDefault="006B4D6C">
      <w:pPr>
        <w:numPr>
          <w:ilvl w:val="0"/>
          <w:numId w:val="6"/>
        </w:numPr>
        <w:ind w:left="990"/>
        <w:rPr>
          <w:rFonts w:ascii="Arial" w:eastAsia="Arial" w:hAnsi="Arial" w:cs="Arial"/>
        </w:rPr>
      </w:pPr>
      <w:r>
        <w:rPr>
          <w:rFonts w:ascii="Arial" w:eastAsia="Arial" w:hAnsi="Arial" w:cs="Arial"/>
          <w:sz w:val="22"/>
          <w:szCs w:val="22"/>
        </w:rPr>
        <w:lastRenderedPageBreak/>
        <w:t>Students who have not completed high school and who do not have a G.E.D. may enroll for free G.E.D. classes at any of the college centers throughout the reservation.  </w:t>
      </w:r>
    </w:p>
    <w:p w14:paraId="000786D1" w14:textId="77777777" w:rsidR="0012152D" w:rsidRDefault="006B4D6C">
      <w:pPr>
        <w:numPr>
          <w:ilvl w:val="0"/>
          <w:numId w:val="6"/>
        </w:numPr>
        <w:ind w:left="990"/>
        <w:rPr>
          <w:rFonts w:ascii="Arial" w:eastAsia="Arial" w:hAnsi="Arial" w:cs="Arial"/>
        </w:rPr>
      </w:pPr>
      <w:r>
        <w:rPr>
          <w:rFonts w:ascii="Arial" w:eastAsia="Arial" w:hAnsi="Arial" w:cs="Arial"/>
          <w:sz w:val="22"/>
          <w:szCs w:val="22"/>
        </w:rPr>
        <w:t>For further information, contact the college center director or tutor in</w:t>
      </w:r>
    </w:p>
    <w:p w14:paraId="640683C5" w14:textId="77777777" w:rsidR="0012152D" w:rsidRDefault="006B4D6C">
      <w:pPr>
        <w:ind w:left="90" w:hanging="180"/>
        <w:rPr>
          <w:rFonts w:ascii="Arial" w:eastAsia="Arial" w:hAnsi="Arial" w:cs="Arial"/>
        </w:rPr>
      </w:pPr>
      <w:r>
        <w:rPr>
          <w:rFonts w:ascii="Arial" w:eastAsia="Arial" w:hAnsi="Arial" w:cs="Arial"/>
          <w:sz w:val="22"/>
          <w:szCs w:val="22"/>
        </w:rPr>
        <w:t>                  your local district.      </w:t>
      </w:r>
    </w:p>
    <w:p w14:paraId="1FC39945" w14:textId="77777777" w:rsidR="0012152D" w:rsidRDefault="006B4D6C">
      <w:pPr>
        <w:spacing w:after="160" w:line="259" w:lineRule="auto"/>
        <w:ind w:hanging="360"/>
        <w:rPr>
          <w:rFonts w:ascii="Arial" w:eastAsia="Arial" w:hAnsi="Arial" w:cs="Arial"/>
          <w:sz w:val="22"/>
          <w:szCs w:val="22"/>
        </w:rPr>
      </w:pPr>
      <w:r>
        <w:rPr>
          <w:rFonts w:ascii="Arial" w:eastAsia="Arial" w:hAnsi="Arial" w:cs="Arial"/>
        </w:rPr>
        <w:br/>
      </w:r>
    </w:p>
    <w:p w14:paraId="183C44B5" w14:textId="77777777" w:rsidR="0012152D" w:rsidRDefault="006B4D6C">
      <w:r>
        <w:rPr>
          <w:rFonts w:ascii="Arial" w:eastAsia="Arial" w:hAnsi="Arial" w:cs="Arial"/>
          <w:sz w:val="22"/>
          <w:szCs w:val="22"/>
        </w:rPr>
        <w:t>The policy is in effect starting with Spring 2022 admissions (October 18, 2021). Any continuing students with incomplete files will be given until December 10, 2021 to provide the documents needed to complete their files.</w:t>
      </w:r>
    </w:p>
    <w:sectPr w:rsidR="0012152D">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13CC"/>
    <w:multiLevelType w:val="multilevel"/>
    <w:tmpl w:val="580072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FF2CEE"/>
    <w:multiLevelType w:val="multilevel"/>
    <w:tmpl w:val="D96A43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FFF2589"/>
    <w:multiLevelType w:val="multilevel"/>
    <w:tmpl w:val="56D82F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176343C"/>
    <w:multiLevelType w:val="multilevel"/>
    <w:tmpl w:val="3C6ED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7"/>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4705DFF"/>
    <w:multiLevelType w:val="multilevel"/>
    <w:tmpl w:val="9B520F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EDE59AE"/>
    <w:multiLevelType w:val="multilevel"/>
    <w:tmpl w:val="5712A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6D73448"/>
    <w:multiLevelType w:val="multilevel"/>
    <w:tmpl w:val="D674D7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FC71F93"/>
    <w:multiLevelType w:val="multilevel"/>
    <w:tmpl w:val="EB3AD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2FD431C"/>
    <w:multiLevelType w:val="multilevel"/>
    <w:tmpl w:val="8C702EFE"/>
    <w:lvl w:ilvl="0">
      <w:start w:val="1"/>
      <w:numFmt w:val="upp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15:restartNumberingAfterBreak="0">
    <w:nsid w:val="72323F91"/>
    <w:multiLevelType w:val="multilevel"/>
    <w:tmpl w:val="C3EA6B38"/>
    <w:lvl w:ilvl="0">
      <w:start w:val="1"/>
      <w:numFmt w:val="bullet"/>
      <w:lvlText w:val="●"/>
      <w:lvlJc w:val="left"/>
      <w:pPr>
        <w:ind w:left="990" w:hanging="360"/>
      </w:pPr>
      <w:rPr>
        <w:rFonts w:ascii="Noto Sans Symbols" w:eastAsia="Noto Sans Symbols" w:hAnsi="Noto Sans Symbols" w:cs="Noto Sans Symbols"/>
        <w:sz w:val="20"/>
        <w:szCs w:val="20"/>
      </w:rPr>
    </w:lvl>
    <w:lvl w:ilvl="1">
      <w:start w:val="1"/>
      <w:numFmt w:val="bullet"/>
      <w:lvlText w:val="o"/>
      <w:lvlJc w:val="left"/>
      <w:pPr>
        <w:ind w:left="1710" w:hanging="360"/>
      </w:pPr>
      <w:rPr>
        <w:rFonts w:ascii="Courier New" w:eastAsia="Courier New" w:hAnsi="Courier New" w:cs="Courier New"/>
        <w:sz w:val="20"/>
        <w:szCs w:val="20"/>
      </w:rPr>
    </w:lvl>
    <w:lvl w:ilvl="2">
      <w:start w:val="1"/>
      <w:numFmt w:val="bullet"/>
      <w:lvlText w:val="▪"/>
      <w:lvlJc w:val="left"/>
      <w:pPr>
        <w:ind w:left="2430" w:hanging="360"/>
      </w:pPr>
      <w:rPr>
        <w:rFonts w:ascii="Noto Sans Symbols" w:eastAsia="Noto Sans Symbols" w:hAnsi="Noto Sans Symbols" w:cs="Noto Sans Symbols"/>
        <w:sz w:val="20"/>
        <w:szCs w:val="20"/>
      </w:rPr>
    </w:lvl>
    <w:lvl w:ilvl="3">
      <w:start w:val="1"/>
      <w:numFmt w:val="bullet"/>
      <w:lvlText w:val="▪"/>
      <w:lvlJc w:val="left"/>
      <w:pPr>
        <w:ind w:left="3150" w:hanging="360"/>
      </w:pPr>
      <w:rPr>
        <w:rFonts w:ascii="Noto Sans Symbols" w:eastAsia="Noto Sans Symbols" w:hAnsi="Noto Sans Symbols" w:cs="Noto Sans Symbols"/>
        <w:sz w:val="20"/>
        <w:szCs w:val="20"/>
      </w:rPr>
    </w:lvl>
    <w:lvl w:ilvl="4">
      <w:start w:val="1"/>
      <w:numFmt w:val="bullet"/>
      <w:lvlText w:val="▪"/>
      <w:lvlJc w:val="left"/>
      <w:pPr>
        <w:ind w:left="3870" w:hanging="360"/>
      </w:pPr>
      <w:rPr>
        <w:rFonts w:ascii="Noto Sans Symbols" w:eastAsia="Noto Sans Symbols" w:hAnsi="Noto Sans Symbols" w:cs="Noto Sans Symbols"/>
        <w:sz w:val="20"/>
        <w:szCs w:val="20"/>
      </w:rPr>
    </w:lvl>
    <w:lvl w:ilvl="5">
      <w:start w:val="1"/>
      <w:numFmt w:val="bullet"/>
      <w:lvlText w:val="▪"/>
      <w:lvlJc w:val="left"/>
      <w:pPr>
        <w:ind w:left="4590" w:hanging="360"/>
      </w:pPr>
      <w:rPr>
        <w:rFonts w:ascii="Noto Sans Symbols" w:eastAsia="Noto Sans Symbols" w:hAnsi="Noto Sans Symbols" w:cs="Noto Sans Symbols"/>
        <w:sz w:val="20"/>
        <w:szCs w:val="20"/>
      </w:rPr>
    </w:lvl>
    <w:lvl w:ilvl="6">
      <w:start w:val="1"/>
      <w:numFmt w:val="bullet"/>
      <w:lvlText w:val="▪"/>
      <w:lvlJc w:val="left"/>
      <w:pPr>
        <w:ind w:left="5310" w:hanging="360"/>
      </w:pPr>
      <w:rPr>
        <w:rFonts w:ascii="Noto Sans Symbols" w:eastAsia="Noto Sans Symbols" w:hAnsi="Noto Sans Symbols" w:cs="Noto Sans Symbols"/>
        <w:sz w:val="20"/>
        <w:szCs w:val="20"/>
      </w:rPr>
    </w:lvl>
    <w:lvl w:ilvl="7">
      <w:start w:val="1"/>
      <w:numFmt w:val="bullet"/>
      <w:lvlText w:val="▪"/>
      <w:lvlJc w:val="left"/>
      <w:pPr>
        <w:ind w:left="6030" w:hanging="360"/>
      </w:pPr>
      <w:rPr>
        <w:rFonts w:ascii="Noto Sans Symbols" w:eastAsia="Noto Sans Symbols" w:hAnsi="Noto Sans Symbols" w:cs="Noto Sans Symbols"/>
        <w:sz w:val="20"/>
        <w:szCs w:val="20"/>
      </w:rPr>
    </w:lvl>
    <w:lvl w:ilvl="8">
      <w:start w:val="1"/>
      <w:numFmt w:val="bullet"/>
      <w:lvlText w:val="▪"/>
      <w:lvlJc w:val="left"/>
      <w:pPr>
        <w:ind w:left="6750" w:hanging="360"/>
      </w:pPr>
      <w:rPr>
        <w:rFonts w:ascii="Noto Sans Symbols" w:eastAsia="Noto Sans Symbols" w:hAnsi="Noto Sans Symbols" w:cs="Noto Sans Symbols"/>
        <w:sz w:val="20"/>
        <w:szCs w:val="20"/>
      </w:rPr>
    </w:lvl>
  </w:abstractNum>
  <w:abstractNum w:abstractNumId="10" w15:restartNumberingAfterBreak="0">
    <w:nsid w:val="7B3D2AF5"/>
    <w:multiLevelType w:val="multilevel"/>
    <w:tmpl w:val="7690D0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C011269"/>
    <w:multiLevelType w:val="multilevel"/>
    <w:tmpl w:val="F44C9C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10"/>
  </w:num>
  <w:num w:numId="3">
    <w:abstractNumId w:val="9"/>
  </w:num>
  <w:num w:numId="4">
    <w:abstractNumId w:val="8"/>
  </w:num>
  <w:num w:numId="5">
    <w:abstractNumId w:val="2"/>
  </w:num>
  <w:num w:numId="6">
    <w:abstractNumId w:val="1"/>
  </w:num>
  <w:num w:numId="7">
    <w:abstractNumId w:val="3"/>
  </w:num>
  <w:num w:numId="8">
    <w:abstractNumId w:val="7"/>
  </w:num>
  <w:num w:numId="9">
    <w:abstractNumId w:val="5"/>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2D"/>
    <w:rsid w:val="00004E65"/>
    <w:rsid w:val="00041CF7"/>
    <w:rsid w:val="000E2D2E"/>
    <w:rsid w:val="0012152D"/>
    <w:rsid w:val="00200D98"/>
    <w:rsid w:val="004F3023"/>
    <w:rsid w:val="0063352A"/>
    <w:rsid w:val="006B4D6C"/>
    <w:rsid w:val="008A6E06"/>
    <w:rsid w:val="008A7595"/>
    <w:rsid w:val="00980DB5"/>
    <w:rsid w:val="00AA7BAA"/>
    <w:rsid w:val="00B20426"/>
    <w:rsid w:val="00B83EE1"/>
    <w:rsid w:val="00CB61BE"/>
    <w:rsid w:val="0343F5A2"/>
    <w:rsid w:val="0E8EE03E"/>
    <w:rsid w:val="36F8C6DF"/>
    <w:rsid w:val="39491096"/>
    <w:rsid w:val="3A2112CD"/>
    <w:rsid w:val="5708C34D"/>
    <w:rsid w:val="7ED08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686D"/>
  <w15:docId w15:val="{084B96B2-B8EB-451F-ABD6-652ACCB7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A7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59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benefits.va.gov/gi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0cde185-d2a0-45e2-9bde-945b73e57a20" xsi:nil="true"/>
    <lcf76f155ced4ddcb4097134ff3c332f xmlns="80cde185-d2a0-45e2-9bde-945b73e57a20">
      <Terms xmlns="http://schemas.microsoft.com/office/infopath/2007/PartnerControls"/>
    </lcf76f155ced4ddcb4097134ff3c332f>
    <TaxCatchAll xmlns="8478f348-1289-490d-8229-4b1b88129670" xsi:nil="true"/>
    <LastUpdate xmlns="80cde185-d2a0-45e2-9bde-945b73e57a20">2023-11-29T08:00:00+00:00</LastUpdate>
    <About xmlns="80cde185-d2a0-45e2-9bde-945b73e57a20">ADMISSION   (POLICY)</Abou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89D2955-F643-40AA-BE2A-2C6E2818A229}">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8478f348-1289-490d-8229-4b1b88129670"/>
    <ds:schemaRef ds:uri="http://schemas.microsoft.com/office/2006/metadata/properties"/>
    <ds:schemaRef ds:uri="http://purl.org/dc/terms/"/>
    <ds:schemaRef ds:uri="http://schemas.microsoft.com/office/infopath/2007/PartnerControls"/>
    <ds:schemaRef ds:uri="80cde185-d2a0-45e2-9bde-945b73e57a20"/>
  </ds:schemaRefs>
</ds:datastoreItem>
</file>

<file path=customXml/itemProps2.xml><?xml version="1.0" encoding="utf-8"?>
<ds:datastoreItem xmlns:ds="http://schemas.openxmlformats.org/officeDocument/2006/customXml" ds:itemID="{23F78EFF-79A5-4F45-8D24-AE2C34D954B7}">
  <ds:schemaRefs>
    <ds:schemaRef ds:uri="http://schemas.microsoft.com/sharepoint/v3/contenttype/forms"/>
  </ds:schemaRefs>
</ds:datastoreItem>
</file>

<file path=customXml/itemProps3.xml><?xml version="1.0" encoding="utf-8"?>
<ds:datastoreItem xmlns:ds="http://schemas.openxmlformats.org/officeDocument/2006/customXml" ds:itemID="{595BB9CB-47F4-4D28-A1D6-7D8ED6B48B14}"/>
</file>

<file path=customXml/itemProps4.xml><?xml version="1.0" encoding="utf-8"?>
<ds:datastoreItem xmlns:ds="http://schemas.openxmlformats.org/officeDocument/2006/customXml" ds:itemID="{25CED8C1-7711-4183-B5AB-C9788C5E47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Oglala Lakota College</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White Thunder</dc:creator>
  <cp:keywords/>
  <cp:lastModifiedBy>Anthony Barajas</cp:lastModifiedBy>
  <cp:revision>3</cp:revision>
  <cp:lastPrinted>2024-10-03T16:43:00Z</cp:lastPrinted>
  <dcterms:created xsi:type="dcterms:W3CDTF">2024-10-03T17:02:00Z</dcterms:created>
  <dcterms:modified xsi:type="dcterms:W3CDTF">2024-10-03T17:02:00Z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Update">
    <vt:lpwstr>2021-10-27T00:00:00Z</vt:lpwstr>
  </property>
  <property fmtid="{D5CDD505-2E9C-101B-9397-08002B2CF9AE}" pid="3" name="xd_Signature">
    <vt:lpwstr/>
  </property>
  <property fmtid="{D5CDD505-2E9C-101B-9397-08002B2CF9AE}" pid="4" name="display_urn:schemas-microsoft-com:office:office#Editor">
    <vt:lpwstr>Tyler Haugen</vt:lpwstr>
  </property>
  <property fmtid="{D5CDD505-2E9C-101B-9397-08002B2CF9AE}" pid="5" name="Order">
    <vt:lpwstr>784900.000000000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Tyler Haugen</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0x0101001F1E7F0EC2EC0D44A623885941C953B1</vt:lpwstr>
  </property>
  <property fmtid="{D5CDD505-2E9C-101B-9397-08002B2CF9AE}" pid="12" name="About">
    <vt:lpwstr>ADMISSION   (POLICY)</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MediaLengthInSeconds">
    <vt:lpwstr/>
  </property>
  <property fmtid="{D5CDD505-2E9C-101B-9397-08002B2CF9AE}" pid="17" name="TaxCatchAll">
    <vt:lpwstr/>
  </property>
  <property fmtid="{D5CDD505-2E9C-101B-9397-08002B2CF9AE}" pid="18" name="MediaServiceImageTags">
    <vt:lpwstr/>
  </property>
  <property fmtid="{D5CDD505-2E9C-101B-9397-08002B2CF9AE}" pid="19" name="lcf76f155ced4ddcb4097134ff3c332f">
    <vt:lpwstr/>
  </property>
</Properties>
</file>