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3B960" w14:textId="77777777" w:rsidR="00555308" w:rsidRDefault="00B5787B" w:rsidP="005617FF">
      <w:pPr>
        <w:pStyle w:val="Title"/>
        <w:jc w:val="right"/>
        <w:rPr>
          <w:rFonts w:ascii="Times New Roman" w:hAnsi="Times New Roman"/>
          <w:color w:val="272727"/>
          <w:sz w:val="22"/>
          <w:szCs w:val="22"/>
        </w:rPr>
      </w:pP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Pr>
          <w:rFonts w:ascii="Times New Roman" w:hAnsi="Times New Roman"/>
          <w:b/>
          <w:color w:val="272727"/>
          <w:sz w:val="22"/>
          <w:szCs w:val="22"/>
        </w:rPr>
        <w:tab/>
      </w:r>
      <w:r w:rsidR="00555308" w:rsidRPr="00B5787B">
        <w:rPr>
          <w:rFonts w:ascii="Times New Roman" w:hAnsi="Times New Roman"/>
          <w:b/>
          <w:color w:val="272727"/>
          <w:sz w:val="22"/>
          <w:szCs w:val="22"/>
        </w:rPr>
        <w:tab/>
      </w:r>
      <w:r w:rsidR="00555308" w:rsidRPr="00B5787B">
        <w:rPr>
          <w:rFonts w:ascii="Times New Roman" w:hAnsi="Times New Roman"/>
          <w:b/>
          <w:color w:val="272727"/>
          <w:sz w:val="22"/>
          <w:szCs w:val="22"/>
        </w:rPr>
        <w:tab/>
      </w:r>
      <w:r w:rsidR="005617FF" w:rsidRPr="005617FF">
        <w:rPr>
          <w:rFonts w:ascii="Times New Roman" w:hAnsi="Times New Roman"/>
          <w:color w:val="272727"/>
          <w:sz w:val="22"/>
          <w:szCs w:val="22"/>
        </w:rPr>
        <w:t>83-400</w:t>
      </w:r>
    </w:p>
    <w:p w14:paraId="3F189049" w14:textId="5D763FD1" w:rsidR="005617FF" w:rsidRPr="005617FF" w:rsidRDefault="005617FF" w:rsidP="005617FF">
      <w:pPr>
        <w:pStyle w:val="Title"/>
        <w:jc w:val="right"/>
        <w:rPr>
          <w:rFonts w:ascii="Times New Roman" w:hAnsi="Times New Roman"/>
          <w:color w:val="272727"/>
          <w:sz w:val="22"/>
          <w:szCs w:val="22"/>
        </w:rPr>
      </w:pPr>
      <w:r w:rsidRPr="570108E2">
        <w:rPr>
          <w:rFonts w:ascii="Times New Roman" w:hAnsi="Times New Roman"/>
          <w:color w:val="272727"/>
          <w:sz w:val="22"/>
          <w:szCs w:val="22"/>
        </w:rPr>
        <w:t>BOT 05-27-10, 08-26-10, 03-01-12, 02-27-14, 01-29-15, 06-12-19</w:t>
      </w:r>
      <w:r w:rsidR="2E7F5CF3" w:rsidRPr="570108E2">
        <w:rPr>
          <w:rFonts w:ascii="Times New Roman" w:hAnsi="Times New Roman"/>
          <w:color w:val="272727"/>
          <w:sz w:val="22"/>
          <w:szCs w:val="22"/>
        </w:rPr>
        <w:t>, 4-27-23</w:t>
      </w:r>
      <w:r w:rsidR="00B864AC" w:rsidRPr="570108E2">
        <w:rPr>
          <w:rFonts w:ascii="Times New Roman" w:hAnsi="Times New Roman"/>
          <w:color w:val="272727"/>
          <w:sz w:val="22"/>
          <w:szCs w:val="22"/>
        </w:rPr>
        <w:t xml:space="preserve"> </w:t>
      </w:r>
      <w:r w:rsidR="00A10BBD" w:rsidRPr="570108E2">
        <w:rPr>
          <w:rFonts w:ascii="Times New Roman" w:hAnsi="Times New Roman"/>
          <w:color w:val="272727"/>
          <w:sz w:val="22"/>
          <w:szCs w:val="22"/>
        </w:rPr>
        <w:t xml:space="preserve"> </w:t>
      </w:r>
    </w:p>
    <w:p w14:paraId="672A6659" w14:textId="77777777" w:rsidR="00B5787B" w:rsidRPr="005617FF" w:rsidRDefault="00B5787B" w:rsidP="00B5787B">
      <w:pPr>
        <w:pStyle w:val="Title"/>
        <w:jc w:val="both"/>
        <w:rPr>
          <w:rFonts w:ascii="Times New Roman" w:hAnsi="Times New Roman"/>
          <w:color w:val="272727"/>
          <w:sz w:val="22"/>
          <w:szCs w:val="22"/>
        </w:rPr>
      </w:pPr>
    </w:p>
    <w:p w14:paraId="58CBA493" w14:textId="77777777" w:rsidR="00EA04B9" w:rsidRPr="00B5787B" w:rsidRDefault="00EA04B9" w:rsidP="005617FF">
      <w:pPr>
        <w:pStyle w:val="Title"/>
        <w:rPr>
          <w:rFonts w:ascii="Times New Roman" w:hAnsi="Times New Roman"/>
          <w:b/>
          <w:color w:val="272727"/>
          <w:sz w:val="22"/>
          <w:szCs w:val="22"/>
        </w:rPr>
      </w:pPr>
      <w:r w:rsidRPr="00B5787B">
        <w:rPr>
          <w:rFonts w:ascii="Times New Roman" w:hAnsi="Times New Roman"/>
          <w:b/>
          <w:color w:val="272727"/>
          <w:sz w:val="22"/>
          <w:szCs w:val="22"/>
        </w:rPr>
        <w:t>Satisfactory Academic Progress</w:t>
      </w:r>
      <w:r w:rsidR="00555308" w:rsidRPr="00B5787B">
        <w:rPr>
          <w:rFonts w:ascii="Times New Roman" w:hAnsi="Times New Roman"/>
          <w:b/>
          <w:color w:val="272727"/>
          <w:sz w:val="22"/>
          <w:szCs w:val="22"/>
        </w:rPr>
        <w:t xml:space="preserve"> (Policy)</w:t>
      </w:r>
    </w:p>
    <w:p w14:paraId="0A37501D" w14:textId="77777777" w:rsidR="00FF4BD1" w:rsidRPr="00B5787B" w:rsidRDefault="00FF4BD1" w:rsidP="00B5787B">
      <w:pPr>
        <w:pStyle w:val="Title"/>
        <w:jc w:val="both"/>
        <w:rPr>
          <w:rFonts w:ascii="Times New Roman" w:hAnsi="Times New Roman"/>
          <w:b/>
          <w:color w:val="272727"/>
          <w:sz w:val="22"/>
          <w:szCs w:val="22"/>
        </w:rPr>
      </w:pPr>
    </w:p>
    <w:p w14:paraId="76DE8353"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In order to qualify and receive Federal Student Aid, the U.S. Department of Education requires that students maintain satisfactory academic progress in a program o</w:t>
      </w:r>
      <w:r w:rsidR="007B0A00" w:rsidRPr="00B5787B">
        <w:rPr>
          <w:rFonts w:ascii="Times New Roman" w:hAnsi="Times New Roman"/>
          <w:color w:val="272727"/>
          <w:sz w:val="22"/>
          <w:szCs w:val="22"/>
        </w:rPr>
        <w:t>f study that leads to a degree</w:t>
      </w:r>
      <w:r w:rsidRPr="00B5787B">
        <w:rPr>
          <w:rFonts w:ascii="Times New Roman" w:hAnsi="Times New Roman"/>
          <w:color w:val="272727"/>
          <w:sz w:val="22"/>
          <w:szCs w:val="22"/>
        </w:rPr>
        <w:t>.</w:t>
      </w:r>
      <w:r w:rsidR="007B0A00" w:rsidRPr="00B5787B">
        <w:rPr>
          <w:rFonts w:ascii="Times New Roman" w:hAnsi="Times New Roman"/>
          <w:color w:val="272727"/>
          <w:sz w:val="22"/>
          <w:szCs w:val="22"/>
        </w:rPr>
        <w:t xml:space="preserve">  </w:t>
      </w:r>
      <w:r w:rsidRPr="00B5787B">
        <w:rPr>
          <w:rFonts w:ascii="Times New Roman" w:hAnsi="Times New Roman"/>
          <w:color w:val="272727"/>
          <w:sz w:val="22"/>
          <w:szCs w:val="22"/>
        </w:rPr>
        <w:t>Federal Student Aid includes Federal Pell Grant, Federal Supplemental Educational Opportunity Grant (</w:t>
      </w:r>
      <w:r w:rsidR="007B0A00" w:rsidRPr="00B5787B">
        <w:rPr>
          <w:rFonts w:ascii="Times New Roman" w:hAnsi="Times New Roman"/>
          <w:color w:val="272727"/>
          <w:sz w:val="22"/>
          <w:szCs w:val="22"/>
        </w:rPr>
        <w:t>F</w:t>
      </w:r>
      <w:r w:rsidRPr="00B5787B">
        <w:rPr>
          <w:rFonts w:ascii="Times New Roman" w:hAnsi="Times New Roman"/>
          <w:color w:val="272727"/>
          <w:sz w:val="22"/>
          <w:szCs w:val="22"/>
        </w:rPr>
        <w:t>SEOG), and Federal Work-Study.  Also, other agencies including tribal and scholarship programs may require students to maintain Satisfactory Academic Progress for their aid programs.</w:t>
      </w:r>
    </w:p>
    <w:p w14:paraId="5DAB6C7B" w14:textId="77777777" w:rsidR="00EA04B9" w:rsidRPr="00B5787B" w:rsidRDefault="00EA04B9" w:rsidP="00B5787B">
      <w:pPr>
        <w:pStyle w:val="Title"/>
        <w:jc w:val="both"/>
        <w:rPr>
          <w:rFonts w:ascii="Times New Roman" w:hAnsi="Times New Roman"/>
          <w:color w:val="272727"/>
          <w:sz w:val="22"/>
          <w:szCs w:val="22"/>
        </w:rPr>
      </w:pPr>
    </w:p>
    <w:p w14:paraId="2E0884AF"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The entire academic record of all students will be monitored at the end of each semester to ensure compliance with the requirements specified below.  Therefore, even the academic record of those who have not received Federal Student Aid in the past will impact future eligibility.  Failure to meet the following standards will result in financial aid ineligibility for students who may have otherwise qualified for Federal Student Aid.</w:t>
      </w:r>
    </w:p>
    <w:p w14:paraId="02EB378F" w14:textId="77777777" w:rsidR="00EA04B9" w:rsidRPr="00B5787B" w:rsidRDefault="00EA04B9" w:rsidP="00B5787B">
      <w:pPr>
        <w:pStyle w:val="Title"/>
        <w:jc w:val="both"/>
        <w:rPr>
          <w:rFonts w:ascii="Times New Roman" w:hAnsi="Times New Roman"/>
          <w:color w:val="272727"/>
          <w:sz w:val="22"/>
          <w:szCs w:val="22"/>
        </w:rPr>
      </w:pPr>
    </w:p>
    <w:p w14:paraId="33DC186E" w14:textId="77777777" w:rsidR="00EA04B9" w:rsidRPr="00B5787B" w:rsidRDefault="00EA04B9" w:rsidP="00B5787B">
      <w:pPr>
        <w:pStyle w:val="Title"/>
        <w:jc w:val="both"/>
        <w:rPr>
          <w:rFonts w:ascii="Times New Roman" w:hAnsi="Times New Roman"/>
          <w:color w:val="272727"/>
          <w:sz w:val="22"/>
          <w:szCs w:val="22"/>
        </w:rPr>
      </w:pPr>
      <w:r w:rsidRPr="00B5787B">
        <w:rPr>
          <w:rFonts w:ascii="Times New Roman" w:hAnsi="Times New Roman"/>
          <w:color w:val="272727"/>
          <w:sz w:val="22"/>
          <w:szCs w:val="22"/>
        </w:rPr>
        <w:t>Satisfactory academic progress has both a qualitative and quantitative measure to monitor a student’s progress toward a degree or certificate:</w:t>
      </w:r>
    </w:p>
    <w:p w14:paraId="6A05A809" w14:textId="77777777" w:rsidR="00EA04B9" w:rsidRPr="00B5787B" w:rsidRDefault="00EA04B9" w:rsidP="00B5787B">
      <w:pPr>
        <w:pStyle w:val="Title"/>
        <w:jc w:val="both"/>
        <w:rPr>
          <w:rFonts w:ascii="Times New Roman" w:hAnsi="Times New Roman"/>
          <w:color w:val="272727"/>
          <w:sz w:val="22"/>
          <w:szCs w:val="22"/>
        </w:rPr>
      </w:pPr>
    </w:p>
    <w:p w14:paraId="36D1BEB5" w14:textId="77777777" w:rsidR="00EA04B9" w:rsidRPr="00B5787B" w:rsidRDefault="00EA04B9" w:rsidP="00B5787B">
      <w:pPr>
        <w:pStyle w:val="Title"/>
        <w:numPr>
          <w:ilvl w:val="0"/>
          <w:numId w:val="2"/>
        </w:numPr>
        <w:jc w:val="both"/>
        <w:rPr>
          <w:rFonts w:ascii="Times New Roman" w:hAnsi="Times New Roman"/>
          <w:color w:val="272727"/>
          <w:sz w:val="22"/>
          <w:szCs w:val="22"/>
        </w:rPr>
      </w:pPr>
      <w:r w:rsidRPr="00B5787B">
        <w:rPr>
          <w:rFonts w:ascii="Times New Roman" w:hAnsi="Times New Roman"/>
          <w:color w:val="272727"/>
          <w:sz w:val="22"/>
          <w:szCs w:val="22"/>
        </w:rPr>
        <w:t>Qualitative Requirement: Students must maintain a cumulative grade point average.</w:t>
      </w:r>
    </w:p>
    <w:p w14:paraId="248E9DBB"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Freshman (1-30 attempted credit hours) </w:t>
      </w:r>
      <w:r w:rsidR="00B5787B">
        <w:rPr>
          <w:color w:val="272727"/>
          <w:sz w:val="22"/>
          <w:szCs w:val="22"/>
        </w:rPr>
        <w:t>=</w:t>
      </w:r>
      <w:r w:rsidRPr="00B5787B">
        <w:rPr>
          <w:color w:val="272727"/>
          <w:sz w:val="22"/>
          <w:szCs w:val="22"/>
        </w:rPr>
        <w:t xml:space="preserve"> 1.50</w:t>
      </w:r>
    </w:p>
    <w:p w14:paraId="593C72AB"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Sophomore (31-60 attempted credit hours) </w:t>
      </w:r>
      <w:r w:rsidR="00B5787B">
        <w:rPr>
          <w:color w:val="272727"/>
          <w:sz w:val="22"/>
          <w:szCs w:val="22"/>
        </w:rPr>
        <w:t>=</w:t>
      </w:r>
      <w:r w:rsidRPr="00B5787B">
        <w:rPr>
          <w:color w:val="272727"/>
          <w:sz w:val="22"/>
          <w:szCs w:val="22"/>
        </w:rPr>
        <w:t xml:space="preserve"> 2.00</w:t>
      </w:r>
    </w:p>
    <w:p w14:paraId="13A2D5F1"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Junior (61-90 attempted credit hours) </w:t>
      </w:r>
      <w:r w:rsidR="00B5787B">
        <w:rPr>
          <w:color w:val="272727"/>
          <w:sz w:val="22"/>
          <w:szCs w:val="22"/>
        </w:rPr>
        <w:t>=</w:t>
      </w:r>
      <w:r w:rsidRPr="00B5787B">
        <w:rPr>
          <w:color w:val="272727"/>
          <w:sz w:val="22"/>
          <w:szCs w:val="22"/>
        </w:rPr>
        <w:t xml:space="preserve"> 2.00</w:t>
      </w:r>
    </w:p>
    <w:p w14:paraId="0DE9E631" w14:textId="77777777" w:rsidR="00EA04B9" w:rsidRPr="00B5787B" w:rsidRDefault="00EA04B9" w:rsidP="00B5787B">
      <w:pPr>
        <w:numPr>
          <w:ilvl w:val="1"/>
          <w:numId w:val="2"/>
        </w:numPr>
        <w:jc w:val="both"/>
        <w:rPr>
          <w:color w:val="272727"/>
          <w:sz w:val="22"/>
          <w:szCs w:val="22"/>
        </w:rPr>
      </w:pPr>
      <w:r w:rsidRPr="00B5787B">
        <w:rPr>
          <w:color w:val="272727"/>
          <w:sz w:val="22"/>
          <w:szCs w:val="22"/>
        </w:rPr>
        <w:t xml:space="preserve">Senior (91 or more attempted credit hours) </w:t>
      </w:r>
      <w:r w:rsidR="00B5787B">
        <w:rPr>
          <w:color w:val="272727"/>
          <w:sz w:val="22"/>
          <w:szCs w:val="22"/>
        </w:rPr>
        <w:t>=</w:t>
      </w:r>
      <w:r w:rsidRPr="00B5787B">
        <w:rPr>
          <w:color w:val="272727"/>
          <w:sz w:val="22"/>
          <w:szCs w:val="22"/>
        </w:rPr>
        <w:t xml:space="preserve"> 2.00</w:t>
      </w:r>
    </w:p>
    <w:p w14:paraId="5A39BBE3" w14:textId="77777777" w:rsidR="00EA04B9" w:rsidRPr="00B5787B" w:rsidRDefault="00EA04B9" w:rsidP="00B5787B">
      <w:pPr>
        <w:pStyle w:val="Title"/>
        <w:ind w:left="720"/>
        <w:jc w:val="both"/>
        <w:rPr>
          <w:rFonts w:ascii="Times New Roman" w:hAnsi="Times New Roman"/>
          <w:color w:val="272727"/>
          <w:sz w:val="22"/>
          <w:szCs w:val="22"/>
        </w:rPr>
      </w:pPr>
    </w:p>
    <w:p w14:paraId="7BBAEBD4" w14:textId="77777777" w:rsidR="00EA04B9" w:rsidRPr="00B5787B" w:rsidRDefault="00EA04B9" w:rsidP="00B5787B">
      <w:pPr>
        <w:numPr>
          <w:ilvl w:val="0"/>
          <w:numId w:val="2"/>
        </w:numPr>
        <w:jc w:val="both"/>
        <w:rPr>
          <w:color w:val="272727"/>
          <w:sz w:val="22"/>
          <w:szCs w:val="22"/>
        </w:rPr>
      </w:pPr>
      <w:r w:rsidRPr="00B5787B">
        <w:rPr>
          <w:color w:val="272727"/>
          <w:sz w:val="22"/>
          <w:szCs w:val="22"/>
        </w:rPr>
        <w:t xml:space="preserve">Quantitative Requirements: </w:t>
      </w:r>
    </w:p>
    <w:p w14:paraId="2DE39C0B" w14:textId="77777777" w:rsidR="00EA04B9" w:rsidRPr="00B5787B" w:rsidRDefault="00EA04B9" w:rsidP="00B5787B">
      <w:pPr>
        <w:jc w:val="both"/>
        <w:rPr>
          <w:color w:val="272727"/>
          <w:sz w:val="22"/>
          <w:szCs w:val="22"/>
        </w:rPr>
      </w:pPr>
      <w:r w:rsidRPr="00B5787B">
        <w:rPr>
          <w:color w:val="272727"/>
          <w:sz w:val="22"/>
          <w:szCs w:val="22"/>
        </w:rPr>
        <w:t xml:space="preserve">The </w:t>
      </w:r>
      <w:r w:rsidR="007B0A00" w:rsidRPr="00B5787B">
        <w:rPr>
          <w:color w:val="272727"/>
          <w:sz w:val="22"/>
          <w:szCs w:val="22"/>
        </w:rPr>
        <w:t>s</w:t>
      </w:r>
      <w:r w:rsidRPr="00B5787B">
        <w:rPr>
          <w:color w:val="272727"/>
          <w:sz w:val="22"/>
          <w:szCs w:val="22"/>
        </w:rPr>
        <w:t xml:space="preserve">tudents must demonstrate their pace of progression through their program of study.  The pace is measured at the end of each term.  The students must satisfactorily complete at least 67% of their </w:t>
      </w:r>
      <w:r w:rsidR="007B0A00" w:rsidRPr="00B5787B">
        <w:rPr>
          <w:color w:val="272727"/>
          <w:sz w:val="22"/>
          <w:szCs w:val="22"/>
        </w:rPr>
        <w:t xml:space="preserve">attempted </w:t>
      </w:r>
      <w:r w:rsidRPr="00B5787B">
        <w:rPr>
          <w:color w:val="272727"/>
          <w:sz w:val="22"/>
          <w:szCs w:val="22"/>
        </w:rPr>
        <w:t xml:space="preserve">courses. </w:t>
      </w:r>
    </w:p>
    <w:p w14:paraId="41C8F396" w14:textId="77777777" w:rsidR="00EA04B9" w:rsidRPr="00B5787B" w:rsidRDefault="00EA04B9" w:rsidP="00B5787B">
      <w:pPr>
        <w:ind w:left="360"/>
        <w:jc w:val="both"/>
        <w:rPr>
          <w:color w:val="272727"/>
          <w:sz w:val="22"/>
          <w:szCs w:val="22"/>
        </w:rPr>
      </w:pPr>
    </w:p>
    <w:p w14:paraId="645DB767" w14:textId="77777777" w:rsidR="00EA04B9" w:rsidRPr="00B5787B" w:rsidRDefault="00EA04B9" w:rsidP="00B5787B">
      <w:pPr>
        <w:jc w:val="both"/>
        <w:rPr>
          <w:color w:val="272727"/>
          <w:sz w:val="22"/>
          <w:szCs w:val="22"/>
        </w:rPr>
      </w:pPr>
      <w:r w:rsidRPr="00B5787B">
        <w:rPr>
          <w:color w:val="272727"/>
          <w:sz w:val="22"/>
          <w:szCs w:val="22"/>
        </w:rPr>
        <w:t>Examples:</w:t>
      </w:r>
    </w:p>
    <w:p w14:paraId="23A2D869" w14:textId="77777777" w:rsidR="00EA04B9" w:rsidRPr="00B5787B" w:rsidRDefault="00EA04B9" w:rsidP="00B5787B">
      <w:pPr>
        <w:jc w:val="both"/>
        <w:rPr>
          <w:color w:val="272727"/>
          <w:sz w:val="22"/>
          <w:szCs w:val="22"/>
        </w:rPr>
      </w:pPr>
      <w:r w:rsidRPr="00B5787B">
        <w:rPr>
          <w:color w:val="272727"/>
          <w:sz w:val="22"/>
          <w:szCs w:val="22"/>
        </w:rPr>
        <w:t>Term 1</w:t>
      </w:r>
      <w:r w:rsidR="005566B3" w:rsidRPr="00B5787B">
        <w:rPr>
          <w:color w:val="272727"/>
          <w:sz w:val="22"/>
          <w:szCs w:val="22"/>
        </w:rPr>
        <w:tab/>
      </w:r>
      <w:r w:rsidRPr="00B5787B">
        <w:rPr>
          <w:color w:val="272727"/>
          <w:sz w:val="22"/>
          <w:szCs w:val="22"/>
        </w:rPr>
        <w:tab/>
      </w:r>
      <w:r w:rsidRPr="00B5787B">
        <w:rPr>
          <w:color w:val="272727"/>
          <w:sz w:val="22"/>
          <w:szCs w:val="22"/>
        </w:rPr>
        <w:tab/>
        <w:t>Term Pace</w:t>
      </w:r>
      <w:r w:rsidRPr="00B5787B">
        <w:rPr>
          <w:color w:val="272727"/>
          <w:sz w:val="22"/>
          <w:szCs w:val="22"/>
        </w:rPr>
        <w:tab/>
        <w:t>Cumulative Pace</w:t>
      </w:r>
    </w:p>
    <w:p w14:paraId="739044CA" w14:textId="77777777" w:rsidR="00EA04B9" w:rsidRPr="00B5787B" w:rsidRDefault="00EA04B9" w:rsidP="00B5787B">
      <w:pPr>
        <w:jc w:val="both"/>
        <w:rPr>
          <w:color w:val="272727"/>
          <w:sz w:val="22"/>
          <w:szCs w:val="22"/>
        </w:rPr>
      </w:pPr>
      <w:r w:rsidRPr="00B5787B">
        <w:rPr>
          <w:color w:val="272727"/>
          <w:sz w:val="22"/>
          <w:szCs w:val="22"/>
        </w:rPr>
        <w:t>9 hours completed</w:t>
      </w:r>
      <w:r w:rsidRPr="00B5787B">
        <w:rPr>
          <w:color w:val="272727"/>
          <w:sz w:val="22"/>
          <w:szCs w:val="22"/>
        </w:rPr>
        <w:tab/>
        <w:t>75%</w:t>
      </w:r>
      <w:r w:rsidRPr="00B5787B">
        <w:rPr>
          <w:color w:val="272727"/>
          <w:sz w:val="22"/>
          <w:szCs w:val="22"/>
        </w:rPr>
        <w:tab/>
      </w:r>
      <w:r w:rsidRPr="00B5787B">
        <w:rPr>
          <w:color w:val="272727"/>
          <w:sz w:val="22"/>
          <w:szCs w:val="22"/>
        </w:rPr>
        <w:tab/>
        <w:t>9/12=75%</w:t>
      </w:r>
    </w:p>
    <w:p w14:paraId="0BB1D788" w14:textId="77777777" w:rsidR="00EA04B9" w:rsidRPr="00B5787B" w:rsidRDefault="005566B3" w:rsidP="00B5787B">
      <w:pPr>
        <w:jc w:val="both"/>
        <w:rPr>
          <w:color w:val="272727"/>
          <w:sz w:val="22"/>
          <w:szCs w:val="22"/>
        </w:rPr>
      </w:pPr>
      <w:r w:rsidRPr="00B5787B">
        <w:rPr>
          <w:color w:val="272727"/>
          <w:sz w:val="22"/>
          <w:szCs w:val="22"/>
        </w:rPr>
        <w:t>12 hours attempted</w:t>
      </w:r>
      <w:r w:rsidR="00EA04B9" w:rsidRPr="00B5787B">
        <w:rPr>
          <w:color w:val="272727"/>
          <w:sz w:val="22"/>
          <w:szCs w:val="22"/>
        </w:rPr>
        <w:tab/>
      </w:r>
    </w:p>
    <w:p w14:paraId="72A3D3EC" w14:textId="77777777" w:rsidR="00EA04B9" w:rsidRPr="00B5787B" w:rsidRDefault="00EA04B9" w:rsidP="00B5787B">
      <w:pPr>
        <w:ind w:left="360"/>
        <w:jc w:val="both"/>
        <w:rPr>
          <w:color w:val="272727"/>
          <w:sz w:val="22"/>
          <w:szCs w:val="22"/>
        </w:rPr>
      </w:pPr>
    </w:p>
    <w:p w14:paraId="25DC7986" w14:textId="77777777" w:rsidR="00EA04B9" w:rsidRPr="00B5787B" w:rsidRDefault="00EA04B9" w:rsidP="00B5787B">
      <w:pPr>
        <w:jc w:val="both"/>
        <w:rPr>
          <w:color w:val="272727"/>
          <w:sz w:val="22"/>
          <w:szCs w:val="22"/>
        </w:rPr>
      </w:pPr>
      <w:r w:rsidRPr="00B5787B">
        <w:rPr>
          <w:color w:val="272727"/>
          <w:sz w:val="22"/>
          <w:szCs w:val="22"/>
        </w:rPr>
        <w:t>Term 2</w:t>
      </w:r>
      <w:r w:rsidRPr="00B5787B">
        <w:rPr>
          <w:color w:val="272727"/>
          <w:sz w:val="22"/>
          <w:szCs w:val="22"/>
        </w:rPr>
        <w:tab/>
      </w:r>
      <w:r w:rsidRPr="00B5787B">
        <w:rPr>
          <w:color w:val="272727"/>
          <w:sz w:val="22"/>
          <w:szCs w:val="22"/>
        </w:rPr>
        <w:tab/>
      </w:r>
      <w:r w:rsidR="005566B3" w:rsidRPr="00B5787B">
        <w:rPr>
          <w:color w:val="272727"/>
          <w:sz w:val="22"/>
          <w:szCs w:val="22"/>
        </w:rPr>
        <w:tab/>
      </w:r>
      <w:r w:rsidRPr="00B5787B">
        <w:rPr>
          <w:color w:val="272727"/>
          <w:sz w:val="22"/>
          <w:szCs w:val="22"/>
        </w:rPr>
        <w:t>Term Pace</w:t>
      </w:r>
      <w:r w:rsidRPr="00B5787B">
        <w:rPr>
          <w:color w:val="272727"/>
          <w:sz w:val="22"/>
          <w:szCs w:val="22"/>
        </w:rPr>
        <w:tab/>
        <w:t>Cumulative Pace</w:t>
      </w:r>
    </w:p>
    <w:p w14:paraId="0CA0356F" w14:textId="77777777" w:rsidR="00EA04B9" w:rsidRPr="00B5787B" w:rsidRDefault="00EA04B9" w:rsidP="00B5787B">
      <w:pPr>
        <w:jc w:val="both"/>
        <w:rPr>
          <w:color w:val="272727"/>
          <w:sz w:val="22"/>
          <w:szCs w:val="22"/>
        </w:rPr>
      </w:pPr>
      <w:r w:rsidRPr="00B5787B">
        <w:rPr>
          <w:color w:val="272727"/>
          <w:sz w:val="22"/>
          <w:szCs w:val="22"/>
        </w:rPr>
        <w:t>6 hours completed</w:t>
      </w:r>
      <w:r w:rsidRPr="00B5787B">
        <w:rPr>
          <w:color w:val="272727"/>
          <w:sz w:val="22"/>
          <w:szCs w:val="22"/>
        </w:rPr>
        <w:tab/>
        <w:t>50%</w:t>
      </w:r>
      <w:r w:rsidRPr="00B5787B">
        <w:rPr>
          <w:color w:val="272727"/>
          <w:sz w:val="22"/>
          <w:szCs w:val="22"/>
        </w:rPr>
        <w:tab/>
      </w:r>
      <w:r w:rsidRPr="00B5787B">
        <w:rPr>
          <w:color w:val="272727"/>
          <w:sz w:val="22"/>
          <w:szCs w:val="22"/>
        </w:rPr>
        <w:tab/>
        <w:t>15/24=62.5%</w:t>
      </w:r>
    </w:p>
    <w:p w14:paraId="368AC945" w14:textId="77777777" w:rsidR="005566B3" w:rsidRPr="00B5787B" w:rsidRDefault="005566B3" w:rsidP="00B5787B">
      <w:pPr>
        <w:jc w:val="both"/>
        <w:rPr>
          <w:color w:val="272727"/>
          <w:sz w:val="22"/>
          <w:szCs w:val="22"/>
        </w:rPr>
      </w:pPr>
      <w:r w:rsidRPr="00B5787B">
        <w:rPr>
          <w:color w:val="272727"/>
          <w:sz w:val="22"/>
          <w:szCs w:val="22"/>
        </w:rPr>
        <w:t>12 hours attempted</w:t>
      </w:r>
      <w:r w:rsidRPr="00B5787B">
        <w:rPr>
          <w:color w:val="272727"/>
          <w:sz w:val="22"/>
          <w:szCs w:val="22"/>
        </w:rPr>
        <w:tab/>
      </w:r>
    </w:p>
    <w:p w14:paraId="0D0B940D" w14:textId="77777777" w:rsidR="005566B3" w:rsidRPr="00B5787B" w:rsidRDefault="005566B3" w:rsidP="00B5787B">
      <w:pPr>
        <w:ind w:left="360"/>
        <w:jc w:val="both"/>
        <w:rPr>
          <w:color w:val="272727"/>
          <w:sz w:val="22"/>
          <w:szCs w:val="22"/>
        </w:rPr>
      </w:pPr>
    </w:p>
    <w:p w14:paraId="6C7F758E" w14:textId="77777777" w:rsidR="005566B3" w:rsidRPr="00B5787B" w:rsidRDefault="005566B3" w:rsidP="00B5787B">
      <w:pPr>
        <w:jc w:val="both"/>
        <w:rPr>
          <w:color w:val="272727"/>
          <w:sz w:val="22"/>
          <w:szCs w:val="22"/>
        </w:rPr>
      </w:pPr>
      <w:r w:rsidRPr="00B5787B">
        <w:rPr>
          <w:color w:val="272727"/>
          <w:sz w:val="22"/>
          <w:szCs w:val="22"/>
        </w:rPr>
        <w:t>Term 3</w:t>
      </w:r>
      <w:r w:rsidRPr="00B5787B">
        <w:rPr>
          <w:color w:val="272727"/>
          <w:sz w:val="22"/>
          <w:szCs w:val="22"/>
        </w:rPr>
        <w:tab/>
      </w:r>
      <w:r w:rsidRPr="00B5787B">
        <w:rPr>
          <w:color w:val="272727"/>
          <w:sz w:val="22"/>
          <w:szCs w:val="22"/>
        </w:rPr>
        <w:tab/>
      </w:r>
      <w:r w:rsidRPr="00B5787B">
        <w:rPr>
          <w:color w:val="272727"/>
          <w:sz w:val="22"/>
          <w:szCs w:val="22"/>
        </w:rPr>
        <w:tab/>
        <w:t>Term Pace</w:t>
      </w:r>
      <w:r w:rsidRPr="00B5787B">
        <w:rPr>
          <w:color w:val="272727"/>
          <w:sz w:val="22"/>
          <w:szCs w:val="22"/>
        </w:rPr>
        <w:tab/>
        <w:t>Cumulative Pace</w:t>
      </w:r>
    </w:p>
    <w:p w14:paraId="0151F2F7" w14:textId="77777777" w:rsidR="005566B3" w:rsidRPr="00B5787B" w:rsidRDefault="005566B3" w:rsidP="00B5787B">
      <w:pPr>
        <w:jc w:val="both"/>
        <w:rPr>
          <w:color w:val="272727"/>
          <w:sz w:val="22"/>
          <w:szCs w:val="22"/>
        </w:rPr>
      </w:pPr>
      <w:r w:rsidRPr="00B5787B">
        <w:rPr>
          <w:color w:val="272727"/>
          <w:sz w:val="22"/>
          <w:szCs w:val="22"/>
        </w:rPr>
        <w:t>12 hours completed</w:t>
      </w:r>
      <w:r w:rsidRPr="00B5787B">
        <w:rPr>
          <w:color w:val="272727"/>
          <w:sz w:val="22"/>
          <w:szCs w:val="22"/>
        </w:rPr>
        <w:tab/>
        <w:t>100%</w:t>
      </w:r>
      <w:r w:rsidRPr="00B5787B">
        <w:rPr>
          <w:color w:val="272727"/>
          <w:sz w:val="22"/>
          <w:szCs w:val="22"/>
        </w:rPr>
        <w:tab/>
      </w:r>
      <w:r w:rsidRPr="00B5787B">
        <w:rPr>
          <w:color w:val="272727"/>
          <w:sz w:val="22"/>
          <w:szCs w:val="22"/>
        </w:rPr>
        <w:tab/>
        <w:t>27/36=75%</w:t>
      </w:r>
    </w:p>
    <w:p w14:paraId="28194114" w14:textId="77777777" w:rsidR="005566B3" w:rsidRPr="00B5787B" w:rsidRDefault="005566B3" w:rsidP="00B5787B">
      <w:pPr>
        <w:jc w:val="both"/>
        <w:rPr>
          <w:color w:val="272727"/>
          <w:sz w:val="22"/>
          <w:szCs w:val="22"/>
        </w:rPr>
      </w:pPr>
      <w:r w:rsidRPr="00B5787B">
        <w:rPr>
          <w:color w:val="272727"/>
          <w:sz w:val="22"/>
          <w:szCs w:val="22"/>
        </w:rPr>
        <w:t>12 hours attempted</w:t>
      </w:r>
    </w:p>
    <w:p w14:paraId="0E27B00A" w14:textId="77777777" w:rsidR="00EA04B9" w:rsidRPr="00B5787B" w:rsidRDefault="00EA04B9" w:rsidP="00B5787B">
      <w:pPr>
        <w:jc w:val="both"/>
        <w:rPr>
          <w:color w:val="272727"/>
          <w:sz w:val="22"/>
          <w:szCs w:val="22"/>
        </w:rPr>
      </w:pPr>
    </w:p>
    <w:p w14:paraId="66C01B7F" w14:textId="77777777" w:rsidR="00EA04B9" w:rsidRPr="00B5787B" w:rsidRDefault="00EA04B9" w:rsidP="00B5787B">
      <w:pPr>
        <w:jc w:val="both"/>
        <w:rPr>
          <w:color w:val="272727"/>
          <w:sz w:val="22"/>
          <w:szCs w:val="22"/>
        </w:rPr>
      </w:pPr>
      <w:r w:rsidRPr="00B5787B">
        <w:rPr>
          <w:color w:val="272727"/>
          <w:sz w:val="22"/>
          <w:szCs w:val="22"/>
        </w:rPr>
        <w:t>"Satisfactory Completion" means earning a passing grade of A, B, C, D, or P. Grades of I, W, or F are not considered passing grades.</w:t>
      </w:r>
    </w:p>
    <w:p w14:paraId="60061E4C" w14:textId="77777777" w:rsidR="005566B3" w:rsidRPr="00B5787B" w:rsidRDefault="005566B3" w:rsidP="00B5787B">
      <w:pPr>
        <w:ind w:left="360"/>
        <w:jc w:val="both"/>
        <w:rPr>
          <w:color w:val="272727"/>
          <w:sz w:val="22"/>
          <w:szCs w:val="22"/>
        </w:rPr>
      </w:pPr>
    </w:p>
    <w:p w14:paraId="42541994" w14:textId="77777777" w:rsidR="005566B3" w:rsidRPr="00B5787B" w:rsidRDefault="005566B3" w:rsidP="00B5787B">
      <w:pPr>
        <w:jc w:val="both"/>
        <w:rPr>
          <w:color w:val="272727"/>
          <w:sz w:val="22"/>
          <w:szCs w:val="22"/>
        </w:rPr>
      </w:pPr>
      <w:r w:rsidRPr="00B5787B">
        <w:rPr>
          <w:color w:val="272727"/>
          <w:sz w:val="22"/>
          <w:szCs w:val="22"/>
        </w:rPr>
        <w:t xml:space="preserve">If a student withdraws during the first </w:t>
      </w:r>
      <w:r w:rsidR="00B20464" w:rsidRPr="00B5787B">
        <w:rPr>
          <w:color w:val="272727"/>
          <w:sz w:val="22"/>
          <w:szCs w:val="22"/>
        </w:rPr>
        <w:t>three</w:t>
      </w:r>
      <w:r w:rsidRPr="00B5787B">
        <w:rPr>
          <w:color w:val="272727"/>
          <w:sz w:val="22"/>
          <w:szCs w:val="22"/>
        </w:rPr>
        <w:t xml:space="preserve"> weeks of the term, it is not considered credit hours attempted.  Al</w:t>
      </w:r>
      <w:r w:rsidR="00B20464" w:rsidRPr="00B5787B">
        <w:rPr>
          <w:color w:val="272727"/>
          <w:sz w:val="22"/>
          <w:szCs w:val="22"/>
        </w:rPr>
        <w:t>l courses withdrawn from the fourth</w:t>
      </w:r>
      <w:r w:rsidRPr="00B5787B">
        <w:rPr>
          <w:color w:val="272727"/>
          <w:sz w:val="22"/>
          <w:szCs w:val="22"/>
        </w:rPr>
        <w:t xml:space="preserve"> week of the term to the end will be counted as credit hours attempted.</w:t>
      </w:r>
    </w:p>
    <w:p w14:paraId="44EAFD9C" w14:textId="77777777" w:rsidR="005566B3" w:rsidRPr="00B5787B" w:rsidRDefault="005566B3" w:rsidP="00B5787B">
      <w:pPr>
        <w:ind w:left="360"/>
        <w:jc w:val="both"/>
        <w:rPr>
          <w:color w:val="272727"/>
          <w:sz w:val="22"/>
          <w:szCs w:val="22"/>
        </w:rPr>
      </w:pPr>
    </w:p>
    <w:p w14:paraId="0628BF31" w14:textId="77777777" w:rsidR="005566B3" w:rsidRPr="00B5787B" w:rsidRDefault="005566B3" w:rsidP="00B5787B">
      <w:pPr>
        <w:jc w:val="both"/>
        <w:rPr>
          <w:color w:val="272727"/>
          <w:sz w:val="22"/>
          <w:szCs w:val="22"/>
        </w:rPr>
      </w:pPr>
      <w:r w:rsidRPr="00B5787B">
        <w:rPr>
          <w:color w:val="272727"/>
          <w:sz w:val="22"/>
          <w:szCs w:val="22"/>
        </w:rPr>
        <w:t>Incomplete grades are considered credit hours attempted.</w:t>
      </w:r>
    </w:p>
    <w:p w14:paraId="4B94D5A5" w14:textId="77777777" w:rsidR="00EA04B9" w:rsidRPr="00B5787B" w:rsidRDefault="00EA04B9" w:rsidP="00B5787B">
      <w:pPr>
        <w:ind w:left="360"/>
        <w:jc w:val="both"/>
        <w:rPr>
          <w:color w:val="272727"/>
          <w:sz w:val="22"/>
          <w:szCs w:val="22"/>
        </w:rPr>
      </w:pPr>
    </w:p>
    <w:p w14:paraId="069DE20C" w14:textId="77777777" w:rsidR="00EA04B9" w:rsidRPr="00B5787B" w:rsidRDefault="005566B3" w:rsidP="00B5787B">
      <w:pPr>
        <w:jc w:val="both"/>
        <w:rPr>
          <w:color w:val="272727"/>
          <w:sz w:val="22"/>
          <w:szCs w:val="22"/>
        </w:rPr>
      </w:pPr>
      <w:r w:rsidRPr="00B5787B">
        <w:rPr>
          <w:color w:val="272727"/>
          <w:sz w:val="22"/>
          <w:szCs w:val="22"/>
        </w:rPr>
        <w:t xml:space="preserve">* </w:t>
      </w:r>
      <w:r w:rsidR="00EA04B9" w:rsidRPr="00B5787B">
        <w:rPr>
          <w:color w:val="272727"/>
          <w:sz w:val="22"/>
          <w:szCs w:val="22"/>
        </w:rPr>
        <w:t>Please see the Credit Hour Maximum Policy for the required completion rate to receive a degree at OLC.</w:t>
      </w:r>
    </w:p>
    <w:p w14:paraId="3DEEC669" w14:textId="77777777" w:rsidR="00EA04B9" w:rsidRPr="00B5787B" w:rsidRDefault="00EA04B9" w:rsidP="00B5787B">
      <w:pPr>
        <w:jc w:val="both"/>
        <w:rPr>
          <w:sz w:val="22"/>
          <w:szCs w:val="22"/>
        </w:rPr>
      </w:pPr>
    </w:p>
    <w:p w14:paraId="65498CCC" w14:textId="77777777" w:rsidR="00EA04B9" w:rsidRPr="00B5787B" w:rsidRDefault="005566B3" w:rsidP="00B5787B">
      <w:pPr>
        <w:jc w:val="both"/>
        <w:rPr>
          <w:bCs/>
          <w:sz w:val="22"/>
          <w:szCs w:val="22"/>
        </w:rPr>
      </w:pPr>
      <w:r w:rsidRPr="00B5787B">
        <w:rPr>
          <w:bCs/>
          <w:sz w:val="22"/>
          <w:szCs w:val="22"/>
        </w:rPr>
        <w:t>Remedial Courses</w:t>
      </w:r>
    </w:p>
    <w:p w14:paraId="7AD2BE34" w14:textId="77777777" w:rsidR="005566B3" w:rsidRPr="00B5787B" w:rsidRDefault="005566B3" w:rsidP="00B5787B">
      <w:pPr>
        <w:jc w:val="both"/>
        <w:rPr>
          <w:bCs/>
          <w:sz w:val="22"/>
          <w:szCs w:val="22"/>
        </w:rPr>
      </w:pPr>
      <w:r w:rsidRPr="00B5787B">
        <w:rPr>
          <w:bCs/>
          <w:sz w:val="22"/>
          <w:szCs w:val="22"/>
        </w:rPr>
        <w:t>Remedial courses</w:t>
      </w:r>
      <w:r w:rsidR="007B0A00" w:rsidRPr="00B5787B">
        <w:rPr>
          <w:bCs/>
          <w:sz w:val="22"/>
          <w:szCs w:val="22"/>
        </w:rPr>
        <w:t xml:space="preserve"> (RW083A/B, RW093, Math083A/B, Math093)</w:t>
      </w:r>
      <w:r w:rsidRPr="00B5787B">
        <w:rPr>
          <w:bCs/>
          <w:sz w:val="22"/>
          <w:szCs w:val="22"/>
        </w:rPr>
        <w:t xml:space="preserve"> will be counted towards the students’ overall pace of progression and the cumulative hours attempted.  </w:t>
      </w:r>
    </w:p>
    <w:p w14:paraId="3656B9AB" w14:textId="77777777" w:rsidR="005566B3" w:rsidRPr="00B5787B" w:rsidRDefault="005566B3" w:rsidP="00B5787B">
      <w:pPr>
        <w:jc w:val="both"/>
        <w:rPr>
          <w:bCs/>
          <w:sz w:val="22"/>
          <w:szCs w:val="22"/>
        </w:rPr>
      </w:pPr>
    </w:p>
    <w:p w14:paraId="6F28B9BA" w14:textId="77777777" w:rsidR="005566B3" w:rsidRPr="00B5787B" w:rsidRDefault="005566B3" w:rsidP="00B5787B">
      <w:pPr>
        <w:jc w:val="both"/>
        <w:rPr>
          <w:bCs/>
          <w:sz w:val="22"/>
          <w:szCs w:val="22"/>
        </w:rPr>
      </w:pPr>
      <w:r w:rsidRPr="00B5787B">
        <w:rPr>
          <w:bCs/>
          <w:sz w:val="22"/>
          <w:szCs w:val="22"/>
        </w:rPr>
        <w:t>Repeats</w:t>
      </w:r>
    </w:p>
    <w:p w14:paraId="438E6D27" w14:textId="77777777" w:rsidR="005566B3" w:rsidRPr="00B5787B" w:rsidRDefault="005566B3" w:rsidP="00B5787B">
      <w:pPr>
        <w:jc w:val="both"/>
        <w:rPr>
          <w:bCs/>
          <w:sz w:val="22"/>
          <w:szCs w:val="22"/>
        </w:rPr>
      </w:pPr>
      <w:r w:rsidRPr="00B5787B">
        <w:rPr>
          <w:bCs/>
          <w:sz w:val="22"/>
          <w:szCs w:val="22"/>
        </w:rPr>
        <w:t>Courses that are failed or withdrawn from, then repeated are considered in the hours attempted.  Title IV funding can only pay a student one time for repeating</w:t>
      </w:r>
      <w:r w:rsidR="00FF4BD1" w:rsidRPr="00B5787B">
        <w:rPr>
          <w:bCs/>
          <w:sz w:val="22"/>
          <w:szCs w:val="22"/>
        </w:rPr>
        <w:t xml:space="preserve"> a course that the student has p</w:t>
      </w:r>
      <w:r w:rsidRPr="00B5787B">
        <w:rPr>
          <w:bCs/>
          <w:sz w:val="22"/>
          <w:szCs w:val="22"/>
        </w:rPr>
        <w:t>assed with a</w:t>
      </w:r>
      <w:r w:rsidR="009C5379" w:rsidRPr="00B5787B">
        <w:rPr>
          <w:bCs/>
          <w:sz w:val="22"/>
          <w:szCs w:val="22"/>
        </w:rPr>
        <w:t>t least a</w:t>
      </w:r>
      <w:r w:rsidRPr="00B5787B">
        <w:rPr>
          <w:bCs/>
          <w:sz w:val="22"/>
          <w:szCs w:val="22"/>
        </w:rPr>
        <w:t xml:space="preserve"> D.  In accordance with Title IV (PELL, FSEOG, FWS) regulations, test out courses will not be paid by Title IV aid.</w:t>
      </w:r>
    </w:p>
    <w:p w14:paraId="45FB0818" w14:textId="77777777" w:rsidR="00FF4BD1" w:rsidRPr="00B5787B" w:rsidRDefault="00FF4BD1" w:rsidP="00B5787B">
      <w:pPr>
        <w:jc w:val="both"/>
        <w:rPr>
          <w:bCs/>
          <w:sz w:val="22"/>
          <w:szCs w:val="22"/>
        </w:rPr>
      </w:pPr>
    </w:p>
    <w:p w14:paraId="1118921C" w14:textId="77777777" w:rsidR="00FF4BD1" w:rsidRPr="00B5787B" w:rsidRDefault="00FF4BD1" w:rsidP="00B5787B">
      <w:pPr>
        <w:jc w:val="both"/>
        <w:rPr>
          <w:bCs/>
          <w:sz w:val="22"/>
          <w:szCs w:val="22"/>
        </w:rPr>
      </w:pPr>
      <w:r w:rsidRPr="00B5787B">
        <w:rPr>
          <w:bCs/>
          <w:sz w:val="22"/>
          <w:szCs w:val="22"/>
        </w:rPr>
        <w:t>Review</w:t>
      </w:r>
    </w:p>
    <w:p w14:paraId="0AAE8BD3" w14:textId="77777777" w:rsidR="00FF4BD1" w:rsidRPr="00B5787B" w:rsidRDefault="00FF4BD1" w:rsidP="00B5787B">
      <w:pPr>
        <w:jc w:val="both"/>
        <w:rPr>
          <w:bCs/>
          <w:sz w:val="22"/>
          <w:szCs w:val="22"/>
        </w:rPr>
      </w:pPr>
      <w:r w:rsidRPr="00B5787B">
        <w:rPr>
          <w:bCs/>
          <w:sz w:val="22"/>
          <w:szCs w:val="22"/>
        </w:rPr>
        <w:t>Following each semester</w:t>
      </w:r>
      <w:r w:rsidR="00B5787B">
        <w:rPr>
          <w:bCs/>
          <w:sz w:val="22"/>
          <w:szCs w:val="22"/>
        </w:rPr>
        <w:t>,</w:t>
      </w:r>
      <w:r w:rsidRPr="00B5787B">
        <w:rPr>
          <w:bCs/>
          <w:sz w:val="22"/>
          <w:szCs w:val="22"/>
        </w:rPr>
        <w:t xml:space="preserve"> the Grade Point Average and number of credits attempted and completed for each Financial Aid recipient will be reviewed. </w:t>
      </w:r>
      <w:r w:rsidR="009C5379" w:rsidRPr="00B5787B">
        <w:rPr>
          <w:bCs/>
          <w:sz w:val="22"/>
          <w:szCs w:val="22"/>
        </w:rPr>
        <w:t xml:space="preserve">Students will be notified if they do not meet the minimum SAP requirements. </w:t>
      </w:r>
    </w:p>
    <w:p w14:paraId="049F31CB" w14:textId="77777777" w:rsidR="003072BF" w:rsidRDefault="003072BF" w:rsidP="00B5787B">
      <w:pPr>
        <w:spacing w:after="160" w:line="259" w:lineRule="auto"/>
        <w:jc w:val="both"/>
        <w:rPr>
          <w:bCs/>
          <w:sz w:val="22"/>
          <w:szCs w:val="22"/>
        </w:rPr>
      </w:pPr>
    </w:p>
    <w:p w14:paraId="571B5DE9" w14:textId="77777777" w:rsidR="00FF4BD1" w:rsidRPr="00B5787B" w:rsidRDefault="00FF4BD1" w:rsidP="00B5787B">
      <w:pPr>
        <w:spacing w:after="160" w:line="259" w:lineRule="auto"/>
        <w:jc w:val="both"/>
        <w:rPr>
          <w:bCs/>
          <w:sz w:val="22"/>
          <w:szCs w:val="22"/>
        </w:rPr>
      </w:pPr>
      <w:r w:rsidRPr="00B5787B">
        <w:rPr>
          <w:bCs/>
          <w:sz w:val="22"/>
          <w:szCs w:val="22"/>
        </w:rPr>
        <w:t>Non-Satisfactory Academic Progress</w:t>
      </w:r>
    </w:p>
    <w:p w14:paraId="0EBD3C8D" w14:textId="77777777" w:rsidR="00FF4BD1" w:rsidRPr="00B5787B" w:rsidRDefault="00FF4BD1" w:rsidP="00B5787B">
      <w:pPr>
        <w:spacing w:line="259" w:lineRule="auto"/>
        <w:jc w:val="both"/>
        <w:rPr>
          <w:bCs/>
          <w:sz w:val="22"/>
          <w:szCs w:val="22"/>
        </w:rPr>
      </w:pPr>
      <w:r w:rsidRPr="00B5787B">
        <w:rPr>
          <w:bCs/>
          <w:sz w:val="22"/>
          <w:szCs w:val="22"/>
        </w:rPr>
        <w:t>Financial Aid Warning</w:t>
      </w:r>
    </w:p>
    <w:p w14:paraId="72BD375B" w14:textId="77777777" w:rsidR="00FF4BD1" w:rsidRPr="00B5787B" w:rsidRDefault="00FF4BD1" w:rsidP="00B5787B">
      <w:pPr>
        <w:spacing w:line="259" w:lineRule="auto"/>
        <w:jc w:val="both"/>
        <w:rPr>
          <w:bCs/>
          <w:sz w:val="22"/>
          <w:szCs w:val="22"/>
        </w:rPr>
      </w:pPr>
      <w:r w:rsidRPr="00B5787B">
        <w:rPr>
          <w:bCs/>
          <w:sz w:val="22"/>
          <w:szCs w:val="22"/>
        </w:rPr>
        <w:t xml:space="preserve">If a Financial Aid recipient fails to satisfy the Satisfactory Progress Rule in a particular semester, the recipient will be </w:t>
      </w:r>
      <w:r w:rsidR="009C5379" w:rsidRPr="00B5787B">
        <w:rPr>
          <w:bCs/>
          <w:sz w:val="22"/>
          <w:szCs w:val="22"/>
        </w:rPr>
        <w:t>placed on</w:t>
      </w:r>
      <w:r w:rsidRPr="00B5787B">
        <w:rPr>
          <w:bCs/>
          <w:sz w:val="22"/>
          <w:szCs w:val="22"/>
        </w:rPr>
        <w:t xml:space="preserve"> a Financial Aid Warning during the succeeding semester of enrollment.  Students are still eligible to receive Financial Aid during the warning period, but they must satisfactorily complete 67% of their </w:t>
      </w:r>
      <w:r w:rsidR="007B0A00" w:rsidRPr="00B5787B">
        <w:rPr>
          <w:bCs/>
          <w:sz w:val="22"/>
          <w:szCs w:val="22"/>
        </w:rPr>
        <w:t>courses</w:t>
      </w:r>
      <w:r w:rsidRPr="00B5787B">
        <w:rPr>
          <w:bCs/>
          <w:sz w:val="22"/>
          <w:szCs w:val="22"/>
        </w:rPr>
        <w:t xml:space="preserve"> with a cumulative Grade P</w:t>
      </w:r>
      <w:r w:rsidR="007B0A00" w:rsidRPr="00B5787B">
        <w:rPr>
          <w:bCs/>
          <w:sz w:val="22"/>
          <w:szCs w:val="22"/>
        </w:rPr>
        <w:t>oint Average of 1.50 for Freshme</w:t>
      </w:r>
      <w:r w:rsidRPr="00B5787B">
        <w:rPr>
          <w:bCs/>
          <w:sz w:val="22"/>
          <w:szCs w:val="22"/>
        </w:rPr>
        <w:t>n and 2.0 for Sophomores, Junior and Seniors</w:t>
      </w:r>
      <w:r w:rsidR="007B0A00" w:rsidRPr="00B5787B">
        <w:rPr>
          <w:bCs/>
          <w:sz w:val="22"/>
          <w:szCs w:val="22"/>
        </w:rPr>
        <w:t xml:space="preserve">.  </w:t>
      </w:r>
    </w:p>
    <w:p w14:paraId="53128261" w14:textId="77777777" w:rsidR="007B0A00" w:rsidRPr="00B5787B" w:rsidRDefault="007B0A00" w:rsidP="00B5787B">
      <w:pPr>
        <w:spacing w:line="259" w:lineRule="auto"/>
        <w:jc w:val="both"/>
        <w:rPr>
          <w:bCs/>
          <w:sz w:val="22"/>
          <w:szCs w:val="22"/>
        </w:rPr>
      </w:pPr>
    </w:p>
    <w:p w14:paraId="18DEE52E" w14:textId="77777777" w:rsidR="00FF4BD1" w:rsidRPr="00B3283B" w:rsidRDefault="00FF4BD1" w:rsidP="00B5787B">
      <w:pPr>
        <w:spacing w:line="259" w:lineRule="auto"/>
        <w:jc w:val="both"/>
        <w:rPr>
          <w:bCs/>
          <w:sz w:val="22"/>
          <w:szCs w:val="22"/>
        </w:rPr>
      </w:pPr>
      <w:r w:rsidRPr="00B3283B">
        <w:rPr>
          <w:bCs/>
          <w:sz w:val="22"/>
          <w:szCs w:val="22"/>
        </w:rPr>
        <w:t>Financial Aid Suspension</w:t>
      </w:r>
    </w:p>
    <w:p w14:paraId="5AC0C876" w14:textId="187E920E" w:rsidR="00FF4BD1" w:rsidRPr="00B3283B" w:rsidRDefault="00FF4BD1" w:rsidP="00B5787B">
      <w:pPr>
        <w:spacing w:line="259" w:lineRule="auto"/>
        <w:jc w:val="both"/>
        <w:rPr>
          <w:b/>
          <w:bCs/>
          <w:sz w:val="22"/>
          <w:szCs w:val="22"/>
        </w:rPr>
      </w:pPr>
      <w:bookmarkStart w:id="0" w:name="_Hlk166744172"/>
      <w:r w:rsidRPr="00B3283B">
        <w:rPr>
          <w:bCs/>
          <w:sz w:val="22"/>
          <w:szCs w:val="22"/>
        </w:rPr>
        <w:t xml:space="preserve">If a Financial Aid recipient fails to comply </w:t>
      </w:r>
      <w:r w:rsidR="009C5379" w:rsidRPr="00B3283B">
        <w:rPr>
          <w:bCs/>
          <w:sz w:val="22"/>
          <w:szCs w:val="22"/>
        </w:rPr>
        <w:t xml:space="preserve">with the SAP policy </w:t>
      </w:r>
      <w:r w:rsidRPr="00B3283B">
        <w:rPr>
          <w:bCs/>
          <w:sz w:val="22"/>
          <w:szCs w:val="22"/>
        </w:rPr>
        <w:t xml:space="preserve">during the warning period, the </w:t>
      </w:r>
      <w:r w:rsidR="007B0A00" w:rsidRPr="00B3283B">
        <w:rPr>
          <w:bCs/>
          <w:sz w:val="22"/>
          <w:szCs w:val="22"/>
        </w:rPr>
        <w:t>s</w:t>
      </w:r>
      <w:r w:rsidRPr="00B3283B">
        <w:rPr>
          <w:bCs/>
          <w:sz w:val="22"/>
          <w:szCs w:val="22"/>
        </w:rPr>
        <w:t>tudent will</w:t>
      </w:r>
      <w:r w:rsidR="00901741" w:rsidRPr="00B3283B">
        <w:rPr>
          <w:bCs/>
          <w:sz w:val="22"/>
          <w:szCs w:val="22"/>
        </w:rPr>
        <w:t xml:space="preserve"> be placed on Financial Aid Suspension</w:t>
      </w:r>
      <w:r w:rsidRPr="00B3283B">
        <w:rPr>
          <w:bCs/>
          <w:sz w:val="22"/>
          <w:szCs w:val="22"/>
        </w:rPr>
        <w:t xml:space="preserve"> status for </w:t>
      </w:r>
      <w:r w:rsidR="00E94601" w:rsidRPr="00B3283B">
        <w:rPr>
          <w:bCs/>
          <w:sz w:val="22"/>
          <w:szCs w:val="22"/>
        </w:rPr>
        <w:t>Title IV Funding and OLC In-house Funding</w:t>
      </w:r>
      <w:r w:rsidR="007D0FBF" w:rsidRPr="00D505AA">
        <w:rPr>
          <w:bCs/>
          <w:sz w:val="22"/>
          <w:szCs w:val="22"/>
        </w:rPr>
        <w:t>, with the exception of the “Books, Tuition, and Fees Scholarship.”</w:t>
      </w:r>
      <w:bookmarkEnd w:id="0"/>
      <w:r w:rsidR="00E94601" w:rsidRPr="00D505AA">
        <w:rPr>
          <w:bCs/>
          <w:sz w:val="22"/>
          <w:szCs w:val="22"/>
        </w:rPr>
        <w:t xml:space="preserve"> </w:t>
      </w:r>
      <w:r w:rsidR="00E94601" w:rsidRPr="00B3283B">
        <w:rPr>
          <w:bCs/>
          <w:sz w:val="22"/>
          <w:szCs w:val="22"/>
        </w:rPr>
        <w:t>The Suspension Status, however, would allow the student to receive outside funding at the discretion of the funder.</w:t>
      </w:r>
      <w:r w:rsidR="00E94601" w:rsidRPr="00B3283B">
        <w:rPr>
          <w:b/>
          <w:bCs/>
          <w:sz w:val="22"/>
          <w:szCs w:val="22"/>
        </w:rPr>
        <w:t xml:space="preserve"> </w:t>
      </w:r>
    </w:p>
    <w:p w14:paraId="4101652C" w14:textId="77777777" w:rsidR="00901741" w:rsidRPr="00B5787B" w:rsidRDefault="00901741" w:rsidP="00B5787B">
      <w:pPr>
        <w:spacing w:line="259" w:lineRule="auto"/>
        <w:jc w:val="both"/>
        <w:rPr>
          <w:bCs/>
          <w:sz w:val="22"/>
          <w:szCs w:val="22"/>
        </w:rPr>
      </w:pPr>
    </w:p>
    <w:p w14:paraId="39441A47" w14:textId="77777777" w:rsidR="00901741" w:rsidRPr="00B5787B" w:rsidRDefault="00901741" w:rsidP="00B5787B">
      <w:pPr>
        <w:spacing w:line="259" w:lineRule="auto"/>
        <w:jc w:val="both"/>
        <w:rPr>
          <w:bCs/>
          <w:sz w:val="22"/>
          <w:szCs w:val="22"/>
        </w:rPr>
      </w:pPr>
      <w:r w:rsidRPr="00B5787B">
        <w:rPr>
          <w:bCs/>
          <w:sz w:val="22"/>
          <w:szCs w:val="22"/>
        </w:rPr>
        <w:t>Appeal of Financial Aid Suspension</w:t>
      </w:r>
    </w:p>
    <w:p w14:paraId="7DA404A0" w14:textId="3615901A" w:rsidR="00901741" w:rsidRPr="00393D4A" w:rsidRDefault="00AD67D3" w:rsidP="00B5787B">
      <w:pPr>
        <w:spacing w:line="259" w:lineRule="auto"/>
        <w:jc w:val="both"/>
        <w:rPr>
          <w:bCs/>
          <w:color w:val="FF0000"/>
          <w:sz w:val="22"/>
          <w:szCs w:val="22"/>
        </w:rPr>
      </w:pPr>
      <w:r w:rsidRPr="00B5787B">
        <w:rPr>
          <w:bCs/>
          <w:sz w:val="22"/>
          <w:szCs w:val="22"/>
        </w:rPr>
        <w:t xml:space="preserve">1. </w:t>
      </w:r>
      <w:r w:rsidR="00901741" w:rsidRPr="00B5787B">
        <w:rPr>
          <w:bCs/>
          <w:sz w:val="22"/>
          <w:szCs w:val="22"/>
        </w:rPr>
        <w:t xml:space="preserve">A student may appeal Non-Satisfactory Progress by completing the Financial Aid Appeal Form and </w:t>
      </w:r>
      <w:r w:rsidR="00FE0A2F" w:rsidRPr="00B5787B">
        <w:rPr>
          <w:bCs/>
          <w:sz w:val="22"/>
          <w:szCs w:val="22"/>
        </w:rPr>
        <w:t>submitting it</w:t>
      </w:r>
      <w:r w:rsidRPr="00B5787B">
        <w:rPr>
          <w:bCs/>
          <w:sz w:val="22"/>
          <w:szCs w:val="22"/>
        </w:rPr>
        <w:t xml:space="preserve"> with supporting documents</w:t>
      </w:r>
      <w:r w:rsidR="00FE0A2F" w:rsidRPr="00B5787B">
        <w:rPr>
          <w:bCs/>
          <w:sz w:val="22"/>
          <w:szCs w:val="22"/>
        </w:rPr>
        <w:t xml:space="preserve"> </w:t>
      </w:r>
      <w:r w:rsidR="00901741" w:rsidRPr="00B5787B">
        <w:rPr>
          <w:bCs/>
          <w:sz w:val="22"/>
          <w:szCs w:val="22"/>
        </w:rPr>
        <w:t xml:space="preserve">to the Financial Aid Office by </w:t>
      </w:r>
      <w:r w:rsidR="00FE0A2F" w:rsidRPr="00B5787B">
        <w:rPr>
          <w:bCs/>
          <w:sz w:val="22"/>
          <w:szCs w:val="22"/>
        </w:rPr>
        <w:t>the</w:t>
      </w:r>
      <w:r w:rsidRPr="00B5787B">
        <w:rPr>
          <w:bCs/>
          <w:sz w:val="22"/>
          <w:szCs w:val="22"/>
        </w:rPr>
        <w:t xml:space="preserve"> </w:t>
      </w:r>
      <w:r w:rsidR="003072BF">
        <w:rPr>
          <w:bCs/>
          <w:sz w:val="22"/>
          <w:szCs w:val="22"/>
        </w:rPr>
        <w:t>4</w:t>
      </w:r>
      <w:r w:rsidR="003072BF" w:rsidRPr="003072BF">
        <w:rPr>
          <w:bCs/>
          <w:sz w:val="22"/>
          <w:szCs w:val="22"/>
          <w:vertAlign w:val="superscript"/>
        </w:rPr>
        <w:t>th</w:t>
      </w:r>
      <w:r w:rsidR="003072BF">
        <w:rPr>
          <w:bCs/>
          <w:sz w:val="22"/>
          <w:szCs w:val="22"/>
        </w:rPr>
        <w:t xml:space="preserve"> </w:t>
      </w:r>
      <w:r w:rsidRPr="00B5787B">
        <w:rPr>
          <w:bCs/>
          <w:sz w:val="22"/>
          <w:szCs w:val="22"/>
        </w:rPr>
        <w:t xml:space="preserve">week </w:t>
      </w:r>
      <w:r w:rsidR="00F97E78" w:rsidRPr="00B5787B">
        <w:rPr>
          <w:bCs/>
          <w:sz w:val="22"/>
          <w:szCs w:val="22"/>
        </w:rPr>
        <w:t>of the</w:t>
      </w:r>
      <w:r w:rsidR="00FE0A2F" w:rsidRPr="00B5787B">
        <w:rPr>
          <w:bCs/>
          <w:sz w:val="22"/>
          <w:szCs w:val="22"/>
        </w:rPr>
        <w:t xml:space="preserve"> next attending semester for</w:t>
      </w:r>
      <w:r w:rsidR="00901741" w:rsidRPr="00B5787B">
        <w:rPr>
          <w:bCs/>
          <w:sz w:val="22"/>
          <w:szCs w:val="22"/>
        </w:rPr>
        <w:t xml:space="preserve"> an appeal </w:t>
      </w:r>
      <w:r w:rsidR="00FE0A2F" w:rsidRPr="00B5787B">
        <w:rPr>
          <w:bCs/>
          <w:sz w:val="22"/>
          <w:szCs w:val="22"/>
        </w:rPr>
        <w:t>of</w:t>
      </w:r>
      <w:r w:rsidR="00901741" w:rsidRPr="00B5787B">
        <w:rPr>
          <w:bCs/>
          <w:sz w:val="22"/>
          <w:szCs w:val="22"/>
        </w:rPr>
        <w:t xml:space="preserve"> </w:t>
      </w:r>
      <w:r w:rsidR="00F97E78" w:rsidRPr="00B5787B">
        <w:rPr>
          <w:bCs/>
          <w:sz w:val="22"/>
          <w:szCs w:val="22"/>
        </w:rPr>
        <w:t>suspension status.</w:t>
      </w:r>
      <w:r w:rsidR="00393D4A">
        <w:rPr>
          <w:bCs/>
          <w:sz w:val="22"/>
          <w:szCs w:val="22"/>
        </w:rPr>
        <w:t xml:space="preserve"> </w:t>
      </w:r>
      <w:r w:rsidR="00393D4A">
        <w:rPr>
          <w:bCs/>
          <w:color w:val="FF0000"/>
          <w:sz w:val="22"/>
          <w:szCs w:val="22"/>
        </w:rPr>
        <w:t xml:space="preserve"> </w:t>
      </w:r>
      <w:bookmarkStart w:id="1" w:name="_Hlk166744266"/>
      <w:r w:rsidR="00393D4A" w:rsidRPr="00D505AA">
        <w:rPr>
          <w:bCs/>
          <w:sz w:val="22"/>
          <w:szCs w:val="22"/>
        </w:rPr>
        <w:t>Students who are applying simultaneously for OLC In-house Scholarships must</w:t>
      </w:r>
      <w:r w:rsidR="00C33465" w:rsidRPr="00D505AA">
        <w:rPr>
          <w:bCs/>
          <w:sz w:val="22"/>
          <w:szCs w:val="22"/>
        </w:rPr>
        <w:t xml:space="preserve"> also</w:t>
      </w:r>
      <w:r w:rsidR="00393D4A" w:rsidRPr="00D505AA">
        <w:rPr>
          <w:bCs/>
          <w:sz w:val="22"/>
          <w:szCs w:val="22"/>
        </w:rPr>
        <w:t xml:space="preserve"> have their Appeal complete and submitted by the 3</w:t>
      </w:r>
      <w:r w:rsidR="00393D4A" w:rsidRPr="00D505AA">
        <w:rPr>
          <w:bCs/>
          <w:sz w:val="22"/>
          <w:szCs w:val="22"/>
          <w:vertAlign w:val="superscript"/>
        </w:rPr>
        <w:t>rd</w:t>
      </w:r>
      <w:r w:rsidR="00393D4A" w:rsidRPr="00D505AA">
        <w:rPr>
          <w:bCs/>
          <w:sz w:val="22"/>
          <w:szCs w:val="22"/>
        </w:rPr>
        <w:t xml:space="preserve"> week of class during the Semester the</w:t>
      </w:r>
      <w:r w:rsidR="00C33465" w:rsidRPr="00D505AA">
        <w:rPr>
          <w:bCs/>
          <w:sz w:val="22"/>
          <w:szCs w:val="22"/>
        </w:rPr>
        <w:t>y</w:t>
      </w:r>
      <w:r w:rsidR="00393D4A" w:rsidRPr="00D505AA">
        <w:rPr>
          <w:bCs/>
          <w:sz w:val="22"/>
          <w:szCs w:val="22"/>
        </w:rPr>
        <w:t xml:space="preserve"> plan to attend, in order for their appeal to be processed in a timely manner by Financial Aid Appeals Committee. </w:t>
      </w:r>
      <w:bookmarkEnd w:id="1"/>
    </w:p>
    <w:p w14:paraId="4B99056E" w14:textId="77777777" w:rsidR="00AD67D3" w:rsidRPr="00B5787B" w:rsidRDefault="00AD67D3" w:rsidP="00B5787B">
      <w:pPr>
        <w:jc w:val="both"/>
        <w:rPr>
          <w:sz w:val="22"/>
          <w:szCs w:val="22"/>
        </w:rPr>
      </w:pPr>
    </w:p>
    <w:p w14:paraId="363DB7EF" w14:textId="77777777" w:rsidR="00FE0A2F" w:rsidRPr="00B5787B" w:rsidRDefault="00AD67D3" w:rsidP="00B5787B">
      <w:pPr>
        <w:jc w:val="both"/>
        <w:rPr>
          <w:sz w:val="22"/>
          <w:szCs w:val="22"/>
        </w:rPr>
      </w:pPr>
      <w:r w:rsidRPr="00B5787B">
        <w:rPr>
          <w:sz w:val="22"/>
          <w:szCs w:val="22"/>
        </w:rPr>
        <w:t>The student must provide:</w:t>
      </w:r>
    </w:p>
    <w:p w14:paraId="0A33517C" w14:textId="77777777" w:rsidR="00604D6F" w:rsidRPr="00B5787B" w:rsidRDefault="00604D6F" w:rsidP="00B5787B">
      <w:pPr>
        <w:jc w:val="both"/>
        <w:rPr>
          <w:sz w:val="22"/>
          <w:szCs w:val="22"/>
        </w:rPr>
      </w:pPr>
      <w:r w:rsidRPr="00B5787B">
        <w:rPr>
          <w:sz w:val="22"/>
          <w:szCs w:val="22"/>
        </w:rPr>
        <w:t xml:space="preserve">a. </w:t>
      </w:r>
      <w:r w:rsidR="00F97E78" w:rsidRPr="00B5787B">
        <w:rPr>
          <w:sz w:val="22"/>
          <w:szCs w:val="22"/>
        </w:rPr>
        <w:t xml:space="preserve">Reasons why he/she </w:t>
      </w:r>
      <w:r w:rsidR="00FE0A2F" w:rsidRPr="00B5787B">
        <w:rPr>
          <w:sz w:val="22"/>
          <w:szCs w:val="22"/>
        </w:rPr>
        <w:t>did not achieve minimum academic requirements which sh</w:t>
      </w:r>
      <w:r w:rsidRPr="00B5787B">
        <w:rPr>
          <w:sz w:val="22"/>
          <w:szCs w:val="22"/>
        </w:rPr>
        <w:t>o</w:t>
      </w:r>
      <w:r w:rsidR="00FE0A2F" w:rsidRPr="00B5787B">
        <w:rPr>
          <w:sz w:val="22"/>
          <w:szCs w:val="22"/>
        </w:rPr>
        <w:t>uld include any type of extenuating circumstances they may have been experiencing at the time.</w:t>
      </w:r>
      <w:r w:rsidR="00AD67D3" w:rsidRPr="00B5787B">
        <w:rPr>
          <w:sz w:val="22"/>
          <w:szCs w:val="22"/>
        </w:rPr>
        <w:t xml:space="preserve">  </w:t>
      </w:r>
      <w:r w:rsidRPr="00B5787B">
        <w:rPr>
          <w:sz w:val="22"/>
          <w:szCs w:val="22"/>
        </w:rPr>
        <w:t xml:space="preserve">Extenuating </w:t>
      </w:r>
      <w:r w:rsidR="00AD67D3" w:rsidRPr="00B5787B">
        <w:rPr>
          <w:sz w:val="22"/>
          <w:szCs w:val="22"/>
        </w:rPr>
        <w:t>c</w:t>
      </w:r>
      <w:r w:rsidRPr="00B5787B">
        <w:rPr>
          <w:sz w:val="22"/>
          <w:szCs w:val="22"/>
        </w:rPr>
        <w:t xml:space="preserve">ircumstances that will be considered </w:t>
      </w:r>
      <w:r w:rsidR="00AD67D3" w:rsidRPr="00B5787B">
        <w:rPr>
          <w:sz w:val="22"/>
          <w:szCs w:val="22"/>
        </w:rPr>
        <w:t xml:space="preserve">include </w:t>
      </w:r>
      <w:r w:rsidRPr="00B5787B">
        <w:rPr>
          <w:sz w:val="22"/>
          <w:szCs w:val="22"/>
        </w:rPr>
        <w:t>but</w:t>
      </w:r>
      <w:r w:rsidR="00AD67D3" w:rsidRPr="00B5787B">
        <w:rPr>
          <w:sz w:val="22"/>
          <w:szCs w:val="22"/>
        </w:rPr>
        <w:t xml:space="preserve"> are</w:t>
      </w:r>
      <w:r w:rsidRPr="00B5787B">
        <w:rPr>
          <w:sz w:val="22"/>
          <w:szCs w:val="22"/>
        </w:rPr>
        <w:t xml:space="preserve"> not limited to:  illness, death in the family, injury, casualty</w:t>
      </w:r>
      <w:r w:rsidR="009C5379" w:rsidRPr="00B5787B">
        <w:rPr>
          <w:sz w:val="22"/>
          <w:szCs w:val="22"/>
        </w:rPr>
        <w:t xml:space="preserve"> losses due to weather (blizzards, floods</w:t>
      </w:r>
      <w:r w:rsidRPr="00B5787B">
        <w:rPr>
          <w:sz w:val="22"/>
          <w:szCs w:val="22"/>
        </w:rPr>
        <w:t>, tornado, mud slide, ground subsidence and other natural disasters), fire, theft, acts of God, or terrorism.</w:t>
      </w:r>
    </w:p>
    <w:p w14:paraId="1299C43A" w14:textId="77777777" w:rsidR="00604D6F" w:rsidRPr="00B5787B" w:rsidRDefault="00604D6F" w:rsidP="00B5787B">
      <w:pPr>
        <w:jc w:val="both"/>
        <w:rPr>
          <w:sz w:val="22"/>
          <w:szCs w:val="22"/>
        </w:rPr>
      </w:pPr>
    </w:p>
    <w:p w14:paraId="7D3C7080" w14:textId="77777777" w:rsidR="00604D6F" w:rsidRPr="00B5787B" w:rsidRDefault="00604D6F" w:rsidP="00B5787B">
      <w:pPr>
        <w:jc w:val="both"/>
        <w:rPr>
          <w:sz w:val="22"/>
          <w:szCs w:val="22"/>
        </w:rPr>
      </w:pPr>
      <w:r w:rsidRPr="00B5787B">
        <w:rPr>
          <w:sz w:val="22"/>
          <w:szCs w:val="22"/>
        </w:rPr>
        <w:lastRenderedPageBreak/>
        <w:t>b. An explanation of what has changed that will allow the student to make Satisfactory Academic Progress at the end of the next term.</w:t>
      </w:r>
    </w:p>
    <w:p w14:paraId="4DDBEF00" w14:textId="77777777" w:rsidR="003414AF" w:rsidRPr="00B5787B" w:rsidRDefault="003414AF" w:rsidP="00B5787B">
      <w:pPr>
        <w:jc w:val="both"/>
        <w:rPr>
          <w:sz w:val="22"/>
          <w:szCs w:val="22"/>
        </w:rPr>
      </w:pPr>
    </w:p>
    <w:p w14:paraId="6ABD580B" w14:textId="77777777" w:rsidR="003414AF" w:rsidRPr="00B5787B" w:rsidRDefault="003414AF" w:rsidP="00B5787B">
      <w:pPr>
        <w:jc w:val="both"/>
        <w:rPr>
          <w:sz w:val="22"/>
          <w:szCs w:val="22"/>
        </w:rPr>
      </w:pPr>
      <w:r w:rsidRPr="00B5787B">
        <w:rPr>
          <w:sz w:val="22"/>
          <w:szCs w:val="22"/>
        </w:rPr>
        <w:t>c. The appeal request will include an academic plan showing h</w:t>
      </w:r>
      <w:r w:rsidR="00AD67D3" w:rsidRPr="00B5787B">
        <w:rPr>
          <w:sz w:val="22"/>
          <w:szCs w:val="22"/>
        </w:rPr>
        <w:t>ow the student will make SAP by the end of the next term.</w:t>
      </w:r>
    </w:p>
    <w:p w14:paraId="3461D779" w14:textId="77777777" w:rsidR="003414AF" w:rsidRPr="00B5787B" w:rsidRDefault="003414AF" w:rsidP="00B5787B">
      <w:pPr>
        <w:jc w:val="both"/>
        <w:rPr>
          <w:sz w:val="22"/>
          <w:szCs w:val="22"/>
        </w:rPr>
      </w:pPr>
    </w:p>
    <w:p w14:paraId="151EBD83" w14:textId="77777777" w:rsidR="003414AF" w:rsidRPr="00B5787B" w:rsidRDefault="003414AF" w:rsidP="00B5787B">
      <w:pPr>
        <w:jc w:val="both"/>
        <w:rPr>
          <w:sz w:val="22"/>
          <w:szCs w:val="22"/>
        </w:rPr>
      </w:pPr>
      <w:r w:rsidRPr="00B5787B">
        <w:rPr>
          <w:sz w:val="22"/>
          <w:szCs w:val="22"/>
        </w:rPr>
        <w:t>d. Students may have up to three appeals – but must be for different reasons.</w:t>
      </w:r>
    </w:p>
    <w:p w14:paraId="3CF2D8B6" w14:textId="77777777" w:rsidR="003414AF" w:rsidRPr="00B5787B" w:rsidRDefault="003414AF" w:rsidP="00B5787B">
      <w:pPr>
        <w:jc w:val="both"/>
        <w:rPr>
          <w:sz w:val="22"/>
          <w:szCs w:val="22"/>
        </w:rPr>
      </w:pPr>
    </w:p>
    <w:p w14:paraId="61CC6D4E" w14:textId="77777777" w:rsidR="003414AF" w:rsidRPr="00B5787B" w:rsidRDefault="003414AF" w:rsidP="00B5787B">
      <w:pPr>
        <w:jc w:val="both"/>
        <w:rPr>
          <w:sz w:val="22"/>
          <w:szCs w:val="22"/>
        </w:rPr>
      </w:pPr>
      <w:r w:rsidRPr="00B5787B">
        <w:rPr>
          <w:sz w:val="22"/>
          <w:szCs w:val="22"/>
        </w:rPr>
        <w:t xml:space="preserve">2. </w:t>
      </w:r>
      <w:r w:rsidR="009C5379" w:rsidRPr="00B5787B">
        <w:rPr>
          <w:sz w:val="22"/>
          <w:szCs w:val="22"/>
        </w:rPr>
        <w:t>The</w:t>
      </w:r>
      <w:r w:rsidR="00AD67D3" w:rsidRPr="00B5787B">
        <w:rPr>
          <w:sz w:val="22"/>
          <w:szCs w:val="22"/>
        </w:rPr>
        <w:t xml:space="preserve"> A</w:t>
      </w:r>
      <w:r w:rsidRPr="00B5787B">
        <w:rPr>
          <w:sz w:val="22"/>
          <w:szCs w:val="22"/>
        </w:rPr>
        <w:t xml:space="preserve">ppeal Committee will review the appeal and determine whether the Financial Aid appeal is </w:t>
      </w:r>
      <w:r w:rsidR="009C5379" w:rsidRPr="00B5787B">
        <w:rPr>
          <w:sz w:val="22"/>
          <w:szCs w:val="22"/>
        </w:rPr>
        <w:t>accepted</w:t>
      </w:r>
      <w:r w:rsidRPr="00B5787B">
        <w:rPr>
          <w:sz w:val="22"/>
          <w:szCs w:val="22"/>
        </w:rPr>
        <w:t xml:space="preserve">.  The </w:t>
      </w:r>
      <w:r w:rsidR="00AD67D3" w:rsidRPr="00B5787B">
        <w:rPr>
          <w:caps/>
          <w:sz w:val="22"/>
          <w:szCs w:val="22"/>
        </w:rPr>
        <w:t>A</w:t>
      </w:r>
      <w:r w:rsidRPr="00B5787B">
        <w:rPr>
          <w:sz w:val="22"/>
          <w:szCs w:val="22"/>
        </w:rPr>
        <w:t xml:space="preserve">ppeal </w:t>
      </w:r>
      <w:r w:rsidR="00AD67D3" w:rsidRPr="00B5787B">
        <w:rPr>
          <w:sz w:val="22"/>
          <w:szCs w:val="22"/>
        </w:rPr>
        <w:t>C</w:t>
      </w:r>
      <w:r w:rsidRPr="00B5787B">
        <w:rPr>
          <w:sz w:val="22"/>
          <w:szCs w:val="22"/>
        </w:rPr>
        <w:t>ommittee’s decision is final.</w:t>
      </w:r>
    </w:p>
    <w:p w14:paraId="0FB78278" w14:textId="77777777" w:rsidR="003414AF" w:rsidRPr="00B5787B" w:rsidRDefault="003414AF" w:rsidP="00B5787B">
      <w:pPr>
        <w:jc w:val="both"/>
        <w:rPr>
          <w:sz w:val="22"/>
          <w:szCs w:val="22"/>
        </w:rPr>
      </w:pPr>
    </w:p>
    <w:p w14:paraId="5CDBA226" w14:textId="0FCC1D11" w:rsidR="003414AF" w:rsidRPr="00B5787B" w:rsidRDefault="009C5379" w:rsidP="00B5787B">
      <w:pPr>
        <w:jc w:val="both"/>
        <w:rPr>
          <w:sz w:val="22"/>
          <w:szCs w:val="22"/>
        </w:rPr>
      </w:pPr>
      <w:r w:rsidRPr="00B5787B">
        <w:rPr>
          <w:sz w:val="22"/>
          <w:szCs w:val="22"/>
        </w:rPr>
        <w:t>The student will be notified</w:t>
      </w:r>
      <w:r w:rsidR="003414AF" w:rsidRPr="00B5787B">
        <w:rPr>
          <w:sz w:val="22"/>
          <w:szCs w:val="22"/>
        </w:rPr>
        <w:t xml:space="preserve"> </w:t>
      </w:r>
      <w:r w:rsidR="006B0D2F" w:rsidRPr="0028575B">
        <w:rPr>
          <w:b/>
          <w:bCs/>
          <w:color w:val="FF0000"/>
          <w:sz w:val="22"/>
          <w:szCs w:val="22"/>
        </w:rPr>
        <w:t>through a written letter that will be sent to their student email</w:t>
      </w:r>
      <w:r w:rsidR="003414AF" w:rsidRPr="00B5787B">
        <w:rPr>
          <w:sz w:val="22"/>
          <w:szCs w:val="22"/>
        </w:rPr>
        <w:t xml:space="preserve"> of the decision for approval or reason of denial of his/her appeal no later than five days after </w:t>
      </w:r>
      <w:r w:rsidR="004F7E18">
        <w:rPr>
          <w:sz w:val="22"/>
          <w:szCs w:val="22"/>
        </w:rPr>
        <w:t>the decision was made</w:t>
      </w:r>
      <w:r w:rsidR="003414AF" w:rsidRPr="00B5787B">
        <w:rPr>
          <w:sz w:val="22"/>
          <w:szCs w:val="22"/>
        </w:rPr>
        <w:t>.</w:t>
      </w:r>
    </w:p>
    <w:p w14:paraId="1FC39945" w14:textId="77777777" w:rsidR="003414AF" w:rsidRPr="00B5787B" w:rsidRDefault="003414AF" w:rsidP="00B5787B">
      <w:pPr>
        <w:jc w:val="both"/>
        <w:rPr>
          <w:sz w:val="22"/>
          <w:szCs w:val="22"/>
        </w:rPr>
      </w:pPr>
    </w:p>
    <w:p w14:paraId="656CE10A" w14:textId="77777777" w:rsidR="00D66623" w:rsidRPr="00B5787B" w:rsidRDefault="00D66623" w:rsidP="00B5787B">
      <w:pPr>
        <w:jc w:val="both"/>
        <w:rPr>
          <w:sz w:val="22"/>
          <w:szCs w:val="22"/>
        </w:rPr>
      </w:pPr>
      <w:r w:rsidRPr="00B5787B">
        <w:rPr>
          <w:sz w:val="22"/>
          <w:szCs w:val="22"/>
        </w:rPr>
        <w:t xml:space="preserve">a. </w:t>
      </w:r>
      <w:r w:rsidR="003414AF" w:rsidRPr="00B5787B">
        <w:rPr>
          <w:sz w:val="22"/>
          <w:szCs w:val="22"/>
        </w:rPr>
        <w:t xml:space="preserve">If the appeal is approved and the </w:t>
      </w:r>
      <w:r w:rsidR="003414AF" w:rsidRPr="008E3476">
        <w:rPr>
          <w:sz w:val="22"/>
          <w:szCs w:val="22"/>
        </w:rPr>
        <w:t xml:space="preserve">student can demonstrate that they can make Satisfactory Academic Progress in one term, </w:t>
      </w:r>
      <w:r w:rsidRPr="008E3476">
        <w:rPr>
          <w:sz w:val="22"/>
          <w:szCs w:val="22"/>
        </w:rPr>
        <w:t>they will be placed on Financial Aid Probation for</w:t>
      </w:r>
      <w:r w:rsidRPr="00B5787B">
        <w:rPr>
          <w:sz w:val="22"/>
          <w:szCs w:val="22"/>
        </w:rPr>
        <w:t xml:space="preserve"> one term.</w:t>
      </w:r>
    </w:p>
    <w:p w14:paraId="0562CB0E" w14:textId="77777777" w:rsidR="00B5787B" w:rsidRDefault="00B5787B" w:rsidP="00B5787B">
      <w:pPr>
        <w:jc w:val="both"/>
        <w:rPr>
          <w:sz w:val="22"/>
          <w:szCs w:val="22"/>
        </w:rPr>
      </w:pPr>
    </w:p>
    <w:p w14:paraId="160F5CD2" w14:textId="77777777" w:rsidR="003414AF" w:rsidRPr="00B5787B" w:rsidRDefault="00D66623" w:rsidP="00B5787B">
      <w:pPr>
        <w:jc w:val="both"/>
        <w:rPr>
          <w:sz w:val="22"/>
          <w:szCs w:val="22"/>
        </w:rPr>
      </w:pPr>
      <w:r w:rsidRPr="00B5787B">
        <w:rPr>
          <w:sz w:val="22"/>
          <w:szCs w:val="22"/>
        </w:rPr>
        <w:t xml:space="preserve">b. If the appeal is approved and the </w:t>
      </w:r>
      <w:r w:rsidRPr="008E3476">
        <w:rPr>
          <w:sz w:val="22"/>
          <w:szCs w:val="22"/>
        </w:rPr>
        <w:t>student cannot demonstrate</w:t>
      </w:r>
      <w:r w:rsidRPr="00B5787B">
        <w:rPr>
          <w:sz w:val="22"/>
          <w:szCs w:val="22"/>
        </w:rPr>
        <w:t xml:space="preserve"> that they can make Satisfactory Academic Progress in one term, </w:t>
      </w:r>
      <w:r w:rsidR="003414AF" w:rsidRPr="00B5787B">
        <w:rPr>
          <w:sz w:val="22"/>
          <w:szCs w:val="22"/>
        </w:rPr>
        <w:t>they will be required to submit an academic plan.  This plan has to show how they are going to get back on track in a reasonable time.  The plan will demonstrate the students map to graduation.</w:t>
      </w:r>
      <w:r w:rsidR="00AD67D3" w:rsidRPr="00B5787B">
        <w:rPr>
          <w:sz w:val="22"/>
          <w:szCs w:val="22"/>
        </w:rPr>
        <w:t xml:space="preserve">  </w:t>
      </w:r>
      <w:r w:rsidR="003414AF" w:rsidRPr="00B5787B">
        <w:rPr>
          <w:sz w:val="22"/>
          <w:szCs w:val="22"/>
        </w:rPr>
        <w:t>The academic plan will then replace the SAP standards.  At the end of each term, the student’s Satisfactory Academic Progress</w:t>
      </w:r>
      <w:r w:rsidR="00C57694" w:rsidRPr="00B5787B">
        <w:rPr>
          <w:sz w:val="22"/>
          <w:szCs w:val="22"/>
        </w:rPr>
        <w:t xml:space="preserve"> will be measured against their plan.  The students will have to follow the plan in order to receive financial aid.</w:t>
      </w:r>
    </w:p>
    <w:p w14:paraId="34CE0A41" w14:textId="77777777" w:rsidR="00B5787B" w:rsidRDefault="00B5787B" w:rsidP="00B5787B">
      <w:pPr>
        <w:jc w:val="both"/>
        <w:rPr>
          <w:sz w:val="22"/>
          <w:szCs w:val="22"/>
        </w:rPr>
      </w:pPr>
    </w:p>
    <w:p w14:paraId="390CEA5B" w14:textId="77777777" w:rsidR="00C57694" w:rsidRPr="00B5787B" w:rsidRDefault="00C57694" w:rsidP="00B5787B">
      <w:pPr>
        <w:jc w:val="both"/>
        <w:rPr>
          <w:sz w:val="22"/>
          <w:szCs w:val="22"/>
        </w:rPr>
      </w:pPr>
      <w:r w:rsidRPr="00B5787B">
        <w:rPr>
          <w:sz w:val="22"/>
          <w:szCs w:val="22"/>
        </w:rPr>
        <w:t>If the student fails or withdraws from any courses on their plan, the student will again be required to meet the minimum SAP requirements in order to be eligible for any type of financial aid:</w:t>
      </w:r>
    </w:p>
    <w:p w14:paraId="7F260CCD" w14:textId="77777777" w:rsidR="00C57694" w:rsidRPr="00B5787B" w:rsidRDefault="00C57694" w:rsidP="00B5787B">
      <w:pPr>
        <w:jc w:val="both"/>
        <w:rPr>
          <w:sz w:val="22"/>
          <w:szCs w:val="22"/>
        </w:rPr>
      </w:pPr>
      <w:r w:rsidRPr="00B5787B">
        <w:rPr>
          <w:sz w:val="22"/>
          <w:szCs w:val="22"/>
        </w:rPr>
        <w:t>1. 67% overall completion rate</w:t>
      </w:r>
    </w:p>
    <w:p w14:paraId="5F3B83E5" w14:textId="77777777" w:rsidR="00C57694" w:rsidRPr="00B5787B" w:rsidRDefault="00C57694" w:rsidP="00B5787B">
      <w:pPr>
        <w:jc w:val="both"/>
        <w:rPr>
          <w:sz w:val="22"/>
          <w:szCs w:val="22"/>
        </w:rPr>
      </w:pPr>
      <w:r w:rsidRPr="00B5787B">
        <w:rPr>
          <w:sz w:val="22"/>
          <w:szCs w:val="22"/>
        </w:rPr>
        <w:t>2. 1.5 (Freshman) 2.0 (All other students) overall grade point average</w:t>
      </w:r>
    </w:p>
    <w:p w14:paraId="62EBF3C5" w14:textId="77777777" w:rsidR="00C57694" w:rsidRPr="00B5787B" w:rsidRDefault="00C57694" w:rsidP="00B5787B">
      <w:pPr>
        <w:jc w:val="both"/>
        <w:rPr>
          <w:sz w:val="22"/>
          <w:szCs w:val="22"/>
        </w:rPr>
      </w:pPr>
    </w:p>
    <w:p w14:paraId="3CBDEA13" w14:textId="77777777" w:rsidR="00C57694" w:rsidRPr="00B5787B" w:rsidRDefault="00D66623" w:rsidP="00B5787B">
      <w:pPr>
        <w:jc w:val="both"/>
        <w:rPr>
          <w:sz w:val="22"/>
          <w:szCs w:val="22"/>
        </w:rPr>
      </w:pPr>
      <w:r w:rsidRPr="00B5787B">
        <w:rPr>
          <w:sz w:val="22"/>
          <w:szCs w:val="22"/>
        </w:rPr>
        <w:t>c. If the student’s appeal is not approved, the student will not be eligible for financial aid until they meet the minimum SAP requirements and is able to complete their degree within the maximum timeframe policy.</w:t>
      </w:r>
    </w:p>
    <w:p w14:paraId="6D98A12B" w14:textId="77777777" w:rsidR="005566B3" w:rsidRPr="00B5787B" w:rsidRDefault="005566B3" w:rsidP="00B5787B">
      <w:pPr>
        <w:jc w:val="both"/>
        <w:rPr>
          <w:bCs/>
          <w:sz w:val="22"/>
          <w:szCs w:val="22"/>
        </w:rPr>
      </w:pPr>
    </w:p>
    <w:p w14:paraId="2D9734C3" w14:textId="77777777" w:rsidR="00EA04B9" w:rsidRPr="00B5787B" w:rsidRDefault="00EA04B9" w:rsidP="00B5787B">
      <w:pPr>
        <w:jc w:val="both"/>
        <w:rPr>
          <w:sz w:val="22"/>
          <w:szCs w:val="22"/>
        </w:rPr>
      </w:pPr>
      <w:r w:rsidRPr="00B5787B">
        <w:rPr>
          <w:bCs/>
          <w:sz w:val="22"/>
          <w:szCs w:val="22"/>
        </w:rPr>
        <w:t xml:space="preserve">Credit Hour Maximums </w:t>
      </w:r>
    </w:p>
    <w:p w14:paraId="6C79FEE3" w14:textId="77777777" w:rsidR="00EA04B9" w:rsidRPr="00B5787B" w:rsidRDefault="00EA04B9" w:rsidP="00B5787B">
      <w:pPr>
        <w:jc w:val="both"/>
        <w:rPr>
          <w:color w:val="272727"/>
          <w:sz w:val="22"/>
          <w:szCs w:val="22"/>
        </w:rPr>
      </w:pPr>
      <w:r w:rsidRPr="00B5787B">
        <w:rPr>
          <w:color w:val="272727"/>
          <w:sz w:val="22"/>
          <w:szCs w:val="22"/>
        </w:rPr>
        <w:t>The U.S. Department of Education has established a limit on the number of credit hours a student can attempt and still remain eligible for Federal Student Aid. This limit is based on 150% of the credit hours</w:t>
      </w:r>
      <w:r w:rsidR="00A13676" w:rsidRPr="00B5787B">
        <w:rPr>
          <w:color w:val="272727"/>
          <w:sz w:val="22"/>
          <w:szCs w:val="22"/>
        </w:rPr>
        <w:t xml:space="preserve"> needed to complete the degree </w:t>
      </w:r>
      <w:r w:rsidRPr="00B5787B">
        <w:rPr>
          <w:color w:val="272727"/>
          <w:sz w:val="22"/>
          <w:szCs w:val="22"/>
        </w:rPr>
        <w:t xml:space="preserve">which the student is pursuing. </w:t>
      </w:r>
      <w:r w:rsidRPr="00B5787B">
        <w:rPr>
          <w:sz w:val="22"/>
          <w:szCs w:val="22"/>
        </w:rPr>
        <w:t xml:space="preserve">This will allow for curriculum changes, repeats, and enrichment course work that may be required for the field of degree.  </w:t>
      </w:r>
    </w:p>
    <w:p w14:paraId="2946DB82" w14:textId="77777777" w:rsidR="00EA04B9" w:rsidRPr="00B5787B" w:rsidRDefault="00EA04B9" w:rsidP="00B5787B">
      <w:pPr>
        <w:ind w:left="360"/>
        <w:jc w:val="both"/>
        <w:rPr>
          <w:color w:val="1F497D"/>
          <w:sz w:val="22"/>
          <w:szCs w:val="22"/>
        </w:rPr>
      </w:pPr>
    </w:p>
    <w:p w14:paraId="1BEFF89D" w14:textId="77777777" w:rsidR="00181E76" w:rsidRPr="00B5787B" w:rsidRDefault="00EA04B9" w:rsidP="00B5787B">
      <w:pPr>
        <w:ind w:left="360"/>
        <w:jc w:val="both"/>
        <w:rPr>
          <w:color w:val="272727"/>
          <w:sz w:val="22"/>
          <w:szCs w:val="22"/>
        </w:rPr>
      </w:pPr>
      <w:r w:rsidRPr="00B5787B">
        <w:rPr>
          <w:color w:val="272727"/>
          <w:sz w:val="22"/>
          <w:szCs w:val="22"/>
        </w:rPr>
        <w:t xml:space="preserve">Examples: </w:t>
      </w:r>
    </w:p>
    <w:p w14:paraId="002CF971" w14:textId="77777777" w:rsidR="00EA04B9" w:rsidRPr="00B5787B" w:rsidRDefault="00EA04B9" w:rsidP="00B5787B">
      <w:pPr>
        <w:pStyle w:val="ListParagraph"/>
        <w:numPr>
          <w:ilvl w:val="0"/>
          <w:numId w:val="1"/>
        </w:numPr>
        <w:jc w:val="both"/>
        <w:rPr>
          <w:color w:val="272727"/>
          <w:sz w:val="22"/>
          <w:szCs w:val="22"/>
        </w:rPr>
      </w:pPr>
      <w:r w:rsidRPr="00B5787B">
        <w:rPr>
          <w:color w:val="272727"/>
          <w:sz w:val="22"/>
          <w:szCs w:val="22"/>
        </w:rPr>
        <w:t>A Two-Year Associate may be 60 credit hours x 150% = 90</w:t>
      </w:r>
    </w:p>
    <w:p w14:paraId="4E0642E1" w14:textId="77777777" w:rsidR="00EA04B9" w:rsidRPr="00B5787B" w:rsidRDefault="00EA04B9" w:rsidP="00B5787B">
      <w:pPr>
        <w:numPr>
          <w:ilvl w:val="0"/>
          <w:numId w:val="1"/>
        </w:numPr>
        <w:spacing w:before="100" w:beforeAutospacing="1" w:after="100" w:afterAutospacing="1"/>
        <w:jc w:val="both"/>
        <w:rPr>
          <w:color w:val="272727"/>
          <w:sz w:val="22"/>
          <w:szCs w:val="22"/>
        </w:rPr>
      </w:pPr>
      <w:r w:rsidRPr="00B5787B">
        <w:rPr>
          <w:color w:val="272727"/>
          <w:sz w:val="22"/>
          <w:szCs w:val="22"/>
        </w:rPr>
        <w:t>A Four-Year Bachelor may be 128 credit hours x 150% = 192</w:t>
      </w:r>
    </w:p>
    <w:p w14:paraId="66476D67" w14:textId="77777777" w:rsidR="00EA04B9" w:rsidRPr="00B5787B" w:rsidRDefault="00EA04B9" w:rsidP="00B5787B">
      <w:pPr>
        <w:numPr>
          <w:ilvl w:val="0"/>
          <w:numId w:val="1"/>
        </w:numPr>
        <w:spacing w:before="100" w:beforeAutospacing="1" w:after="100" w:afterAutospacing="1"/>
        <w:jc w:val="both"/>
        <w:rPr>
          <w:color w:val="272727"/>
          <w:sz w:val="22"/>
          <w:szCs w:val="22"/>
        </w:rPr>
      </w:pPr>
      <w:r w:rsidRPr="00B5787B">
        <w:rPr>
          <w:color w:val="272727"/>
          <w:sz w:val="22"/>
          <w:szCs w:val="22"/>
        </w:rPr>
        <w:t>A Two-Year Master may be 36 credit hours x 150% = 54</w:t>
      </w:r>
    </w:p>
    <w:p w14:paraId="55ABFDA8" w14:textId="77777777" w:rsidR="00EA04B9" w:rsidRPr="00B5787B" w:rsidRDefault="00EA04B9" w:rsidP="00B5787B">
      <w:pPr>
        <w:spacing w:before="100" w:beforeAutospacing="1" w:after="100" w:afterAutospacing="1"/>
        <w:jc w:val="both"/>
        <w:rPr>
          <w:rFonts w:eastAsia="Calibri"/>
          <w:color w:val="272727"/>
          <w:sz w:val="22"/>
          <w:szCs w:val="22"/>
        </w:rPr>
      </w:pPr>
      <w:r w:rsidRPr="00B5787B">
        <w:rPr>
          <w:color w:val="272727"/>
          <w:sz w:val="22"/>
          <w:szCs w:val="22"/>
        </w:rPr>
        <w:t>This includes all attempted Oglala Lakota College courses</w:t>
      </w:r>
      <w:r w:rsidR="00A13676" w:rsidRPr="00B5787B">
        <w:rPr>
          <w:color w:val="272727"/>
          <w:sz w:val="22"/>
          <w:szCs w:val="22"/>
        </w:rPr>
        <w:t xml:space="preserve">, with or without financial assistance, </w:t>
      </w:r>
      <w:r w:rsidRPr="00B5787B">
        <w:rPr>
          <w:color w:val="272727"/>
          <w:sz w:val="22"/>
          <w:szCs w:val="22"/>
        </w:rPr>
        <w:t>as well as all transfer credit hours</w:t>
      </w:r>
      <w:r w:rsidR="00181E76" w:rsidRPr="00B5787B">
        <w:rPr>
          <w:color w:val="272727"/>
          <w:sz w:val="22"/>
          <w:szCs w:val="22"/>
        </w:rPr>
        <w:t xml:space="preserve"> that apply to</w:t>
      </w:r>
      <w:r w:rsidR="00A13676" w:rsidRPr="00B5787B">
        <w:rPr>
          <w:color w:val="272727"/>
          <w:sz w:val="22"/>
          <w:szCs w:val="22"/>
        </w:rPr>
        <w:t xml:space="preserve"> the</w:t>
      </w:r>
      <w:r w:rsidR="00181E76" w:rsidRPr="00B5787B">
        <w:rPr>
          <w:color w:val="272727"/>
          <w:sz w:val="22"/>
          <w:szCs w:val="22"/>
        </w:rPr>
        <w:t xml:space="preserve"> degree</w:t>
      </w:r>
      <w:r w:rsidRPr="00B5787B">
        <w:rPr>
          <w:color w:val="272727"/>
          <w:sz w:val="22"/>
          <w:szCs w:val="22"/>
        </w:rPr>
        <w:t xml:space="preserve">. </w:t>
      </w:r>
    </w:p>
    <w:p w14:paraId="631F90BA" w14:textId="77777777" w:rsidR="00EA04B9" w:rsidRPr="00B5787B" w:rsidRDefault="00EA04B9" w:rsidP="00B5787B">
      <w:pPr>
        <w:spacing w:before="100" w:beforeAutospacing="1" w:after="100" w:afterAutospacing="1"/>
        <w:jc w:val="both"/>
        <w:rPr>
          <w:sz w:val="22"/>
          <w:szCs w:val="22"/>
        </w:rPr>
      </w:pPr>
      <w:r w:rsidRPr="00B5787B">
        <w:rPr>
          <w:color w:val="272727"/>
          <w:sz w:val="22"/>
          <w:szCs w:val="22"/>
        </w:rPr>
        <w:t>Acade</w:t>
      </w:r>
      <w:r w:rsidR="00181E76" w:rsidRPr="00B5787B">
        <w:rPr>
          <w:color w:val="272727"/>
          <w:sz w:val="22"/>
          <w:szCs w:val="22"/>
        </w:rPr>
        <w:t>mic Progress toward the degree</w:t>
      </w:r>
      <w:r w:rsidRPr="00B5787B">
        <w:rPr>
          <w:color w:val="272727"/>
          <w:sz w:val="22"/>
          <w:szCs w:val="22"/>
        </w:rPr>
        <w:t xml:space="preserve"> program will be measured at the end of each semester.</w:t>
      </w:r>
      <w:r w:rsidRPr="00B5787B">
        <w:rPr>
          <w:sz w:val="22"/>
          <w:szCs w:val="22"/>
        </w:rPr>
        <w:t xml:space="preserve"> The student will receive an update </w:t>
      </w:r>
      <w:r w:rsidR="00A13676" w:rsidRPr="00B5787B">
        <w:rPr>
          <w:sz w:val="22"/>
          <w:szCs w:val="22"/>
        </w:rPr>
        <w:t>on</w:t>
      </w:r>
      <w:r w:rsidRPr="00B5787B">
        <w:rPr>
          <w:sz w:val="22"/>
          <w:szCs w:val="22"/>
        </w:rPr>
        <w:t xml:space="preserve"> t</w:t>
      </w:r>
      <w:r w:rsidR="00A13676" w:rsidRPr="00B5787B">
        <w:rPr>
          <w:sz w:val="22"/>
          <w:szCs w:val="22"/>
        </w:rPr>
        <w:t>he amount of financial aid left</w:t>
      </w:r>
      <w:r w:rsidRPr="00B5787B">
        <w:rPr>
          <w:sz w:val="22"/>
          <w:szCs w:val="22"/>
        </w:rPr>
        <w:t xml:space="preserve"> with the satisfactory progress letter at the end of each semester.</w:t>
      </w:r>
    </w:p>
    <w:p w14:paraId="1EE7CDD9" w14:textId="77777777" w:rsidR="00EA04B9" w:rsidRPr="00B5787B" w:rsidRDefault="00EA04B9" w:rsidP="00B5787B">
      <w:pPr>
        <w:spacing w:before="100" w:beforeAutospacing="1" w:after="100" w:afterAutospacing="1"/>
        <w:jc w:val="both"/>
        <w:rPr>
          <w:color w:val="272727"/>
          <w:sz w:val="22"/>
          <w:szCs w:val="22"/>
        </w:rPr>
      </w:pPr>
      <w:r w:rsidRPr="00B5787B">
        <w:rPr>
          <w:color w:val="272727"/>
          <w:sz w:val="22"/>
          <w:szCs w:val="22"/>
        </w:rPr>
        <w:lastRenderedPageBreak/>
        <w:t>If at any time it becomes mathematically impossible for a student to complete their program with the number of credits left in their 150% timeframe – the student is no longer making Satisfactory Academic Progress and not eligible for Title IV aid.</w:t>
      </w:r>
    </w:p>
    <w:p w14:paraId="5997CC1D" w14:textId="77777777" w:rsidR="00B5787B" w:rsidRDefault="00B5787B" w:rsidP="00B5787B">
      <w:pPr>
        <w:jc w:val="both"/>
        <w:rPr>
          <w:color w:val="272727"/>
          <w:sz w:val="22"/>
          <w:szCs w:val="22"/>
        </w:rPr>
      </w:pPr>
    </w:p>
    <w:p w14:paraId="3BE134D7" w14:textId="77777777" w:rsidR="00181E76" w:rsidRPr="00B5787B" w:rsidRDefault="00A13676" w:rsidP="00B5787B">
      <w:pPr>
        <w:jc w:val="both"/>
        <w:rPr>
          <w:color w:val="272727"/>
          <w:sz w:val="22"/>
          <w:szCs w:val="22"/>
        </w:rPr>
      </w:pPr>
      <w:r w:rsidRPr="00B5787B">
        <w:rPr>
          <w:color w:val="272727"/>
          <w:sz w:val="22"/>
          <w:szCs w:val="22"/>
        </w:rPr>
        <w:t>Pell</w:t>
      </w:r>
      <w:r w:rsidR="00181E76" w:rsidRPr="00B5787B">
        <w:rPr>
          <w:color w:val="272727"/>
          <w:sz w:val="22"/>
          <w:szCs w:val="22"/>
        </w:rPr>
        <w:t xml:space="preserve"> Grant Lifetime Eligibility Used (LEU)</w:t>
      </w:r>
    </w:p>
    <w:p w14:paraId="0FDFEC66" w14:textId="77777777" w:rsidR="00181E76" w:rsidRPr="00B5787B" w:rsidRDefault="00181E76" w:rsidP="00B5787B">
      <w:pPr>
        <w:jc w:val="both"/>
        <w:rPr>
          <w:color w:val="272727"/>
          <w:sz w:val="22"/>
          <w:szCs w:val="22"/>
        </w:rPr>
      </w:pPr>
      <w:r w:rsidRPr="00B5787B">
        <w:rPr>
          <w:color w:val="272727"/>
          <w:sz w:val="22"/>
          <w:szCs w:val="22"/>
        </w:rPr>
        <w:t>The amount of F</w:t>
      </w:r>
      <w:r w:rsidR="0054310C" w:rsidRPr="00B5787B">
        <w:rPr>
          <w:color w:val="272727"/>
          <w:sz w:val="22"/>
          <w:szCs w:val="22"/>
        </w:rPr>
        <w:t>e</w:t>
      </w:r>
      <w:r w:rsidRPr="00B5787B">
        <w:rPr>
          <w:color w:val="272727"/>
          <w:sz w:val="22"/>
          <w:szCs w:val="22"/>
        </w:rPr>
        <w:t>deral Pell Grant funds a student may receive over his or her lifetime is limited by federal law to be the equivalent of six years of Pell Grant funding.  Since the maximum amount of Pell Grant</w:t>
      </w:r>
      <w:r w:rsidR="00B46D7D" w:rsidRPr="00B5787B">
        <w:rPr>
          <w:color w:val="272727"/>
          <w:sz w:val="22"/>
          <w:szCs w:val="22"/>
        </w:rPr>
        <w:t xml:space="preserve"> academic year</w:t>
      </w:r>
      <w:r w:rsidRPr="00B5787B">
        <w:rPr>
          <w:color w:val="272727"/>
          <w:sz w:val="22"/>
          <w:szCs w:val="22"/>
        </w:rPr>
        <w:t xml:space="preserve"> funding a student c</w:t>
      </w:r>
      <w:r w:rsidR="0054310C" w:rsidRPr="00B5787B">
        <w:rPr>
          <w:color w:val="272727"/>
          <w:sz w:val="22"/>
          <w:szCs w:val="22"/>
        </w:rPr>
        <w:t>a</w:t>
      </w:r>
      <w:r w:rsidRPr="00B5787B">
        <w:rPr>
          <w:color w:val="272727"/>
          <w:sz w:val="22"/>
          <w:szCs w:val="22"/>
        </w:rPr>
        <w:t>n receive</w:t>
      </w:r>
      <w:r w:rsidR="00B46D7D" w:rsidRPr="00B5787B">
        <w:rPr>
          <w:color w:val="272727"/>
          <w:sz w:val="22"/>
          <w:szCs w:val="22"/>
        </w:rPr>
        <w:t xml:space="preserve"> is</w:t>
      </w:r>
      <w:r w:rsidRPr="00B5787B">
        <w:rPr>
          <w:color w:val="272727"/>
          <w:sz w:val="22"/>
          <w:szCs w:val="22"/>
        </w:rPr>
        <w:t xml:space="preserve"> 100%</w:t>
      </w:r>
      <w:r w:rsidR="00A13676" w:rsidRPr="00B5787B">
        <w:rPr>
          <w:color w:val="272727"/>
          <w:sz w:val="22"/>
          <w:szCs w:val="22"/>
        </w:rPr>
        <w:t xml:space="preserve"> (amount can increase to 150% if attending full time summer courses that pertain to declared degree)</w:t>
      </w:r>
      <w:r w:rsidR="00B46D7D" w:rsidRPr="00B5787B">
        <w:rPr>
          <w:color w:val="272727"/>
          <w:sz w:val="22"/>
          <w:szCs w:val="22"/>
        </w:rPr>
        <w:t>,</w:t>
      </w:r>
      <w:r w:rsidRPr="00B5787B">
        <w:rPr>
          <w:color w:val="272727"/>
          <w:sz w:val="22"/>
          <w:szCs w:val="22"/>
        </w:rPr>
        <w:t xml:space="preserve"> the six-year equivalen</w:t>
      </w:r>
      <w:r w:rsidR="0054310C" w:rsidRPr="00B5787B">
        <w:rPr>
          <w:color w:val="272727"/>
          <w:sz w:val="22"/>
          <w:szCs w:val="22"/>
        </w:rPr>
        <w:t>t</w:t>
      </w:r>
      <w:r w:rsidRPr="00B5787B">
        <w:rPr>
          <w:color w:val="272727"/>
          <w:sz w:val="22"/>
          <w:szCs w:val="22"/>
        </w:rPr>
        <w:t xml:space="preserve"> is 600%. This is in </w:t>
      </w:r>
      <w:r w:rsidR="0054310C" w:rsidRPr="00B5787B">
        <w:rPr>
          <w:color w:val="272727"/>
          <w:sz w:val="22"/>
          <w:szCs w:val="22"/>
        </w:rPr>
        <w:t>effect as of the academic year 2012-2013.</w:t>
      </w:r>
      <w:r w:rsidR="00B5787B">
        <w:rPr>
          <w:color w:val="272727"/>
          <w:sz w:val="22"/>
          <w:szCs w:val="22"/>
        </w:rPr>
        <w:t xml:space="preserve"> </w:t>
      </w:r>
      <w:r w:rsidR="0054310C" w:rsidRPr="00B5787B">
        <w:rPr>
          <w:color w:val="272727"/>
          <w:sz w:val="22"/>
          <w:szCs w:val="22"/>
        </w:rPr>
        <w:t xml:space="preserve">This includes all past Pell Grant awards each student received. </w:t>
      </w:r>
    </w:p>
    <w:p w14:paraId="0BF5650E" w14:textId="77777777" w:rsidR="00EA04B9" w:rsidRPr="00B5787B" w:rsidRDefault="00EA04B9" w:rsidP="00B5787B">
      <w:pPr>
        <w:spacing w:before="100" w:beforeAutospacing="1" w:after="100" w:afterAutospacing="1"/>
        <w:rPr>
          <w:color w:val="272727"/>
          <w:sz w:val="22"/>
          <w:szCs w:val="22"/>
        </w:rPr>
      </w:pPr>
      <w:r w:rsidRPr="00B5787B">
        <w:rPr>
          <w:sz w:val="22"/>
          <w:szCs w:val="22"/>
        </w:rPr>
        <w:t>Change</w:t>
      </w:r>
      <w:r w:rsidR="00B5787B">
        <w:rPr>
          <w:sz w:val="22"/>
          <w:szCs w:val="22"/>
        </w:rPr>
        <w:t xml:space="preserve"> </w:t>
      </w:r>
      <w:r w:rsidRPr="00B5787B">
        <w:rPr>
          <w:sz w:val="22"/>
          <w:szCs w:val="22"/>
        </w:rPr>
        <w:t>of Major</w:t>
      </w:r>
      <w:r w:rsidRPr="00B5787B">
        <w:rPr>
          <w:b/>
          <w:sz w:val="22"/>
          <w:szCs w:val="22"/>
        </w:rPr>
        <w:br/>
      </w:r>
      <w:r w:rsidRPr="00B5787B">
        <w:rPr>
          <w:color w:val="272727"/>
          <w:sz w:val="22"/>
          <w:szCs w:val="22"/>
        </w:rPr>
        <w:t xml:space="preserve">Students wishing to change their major </w:t>
      </w:r>
      <w:r w:rsidR="00A13676" w:rsidRPr="00B5787B">
        <w:rPr>
          <w:color w:val="272727"/>
          <w:sz w:val="22"/>
          <w:szCs w:val="22"/>
        </w:rPr>
        <w:t>should</w:t>
      </w:r>
      <w:r w:rsidRPr="00B5787B">
        <w:rPr>
          <w:color w:val="272727"/>
          <w:sz w:val="22"/>
          <w:szCs w:val="22"/>
        </w:rPr>
        <w:t xml:space="preserve"> notify the Registrar’s </w:t>
      </w:r>
      <w:r w:rsidR="00A13676" w:rsidRPr="00B5787B">
        <w:rPr>
          <w:color w:val="272727"/>
          <w:sz w:val="22"/>
          <w:szCs w:val="22"/>
        </w:rPr>
        <w:t>O</w:t>
      </w:r>
      <w:r w:rsidRPr="00B5787B">
        <w:rPr>
          <w:color w:val="272727"/>
          <w:sz w:val="22"/>
          <w:szCs w:val="22"/>
        </w:rPr>
        <w:t xml:space="preserve">ffice in writing, who will then </w:t>
      </w:r>
      <w:r w:rsidR="00A13676" w:rsidRPr="00B5787B">
        <w:rPr>
          <w:color w:val="272727"/>
          <w:sz w:val="22"/>
          <w:szCs w:val="22"/>
        </w:rPr>
        <w:t>notify the Financial Aid O</w:t>
      </w:r>
      <w:r w:rsidRPr="00B5787B">
        <w:rPr>
          <w:color w:val="272727"/>
          <w:sz w:val="22"/>
          <w:szCs w:val="22"/>
        </w:rPr>
        <w:t>ffice so that a determination of eligibility for the new program of study can be made.  Determination shall be based on credits attempted and earned that can be transferred into the new major.</w:t>
      </w:r>
    </w:p>
    <w:p w14:paraId="483A008C" w14:textId="77777777" w:rsidR="0054310C" w:rsidRPr="00B5787B" w:rsidRDefault="0054310C" w:rsidP="00B5787B">
      <w:pPr>
        <w:jc w:val="both"/>
        <w:rPr>
          <w:color w:val="272727"/>
          <w:sz w:val="22"/>
          <w:szCs w:val="22"/>
        </w:rPr>
      </w:pPr>
      <w:r w:rsidRPr="00B5787B">
        <w:rPr>
          <w:color w:val="272727"/>
          <w:sz w:val="22"/>
          <w:szCs w:val="22"/>
        </w:rPr>
        <w:t>Dual Majors</w:t>
      </w:r>
    </w:p>
    <w:p w14:paraId="0A4A9033" w14:textId="77777777" w:rsidR="0054310C" w:rsidRPr="00B5787B" w:rsidRDefault="0054310C" w:rsidP="00B5787B">
      <w:pPr>
        <w:jc w:val="both"/>
        <w:rPr>
          <w:color w:val="272727"/>
          <w:sz w:val="22"/>
          <w:szCs w:val="22"/>
        </w:rPr>
      </w:pPr>
      <w:r w:rsidRPr="00B5787B">
        <w:rPr>
          <w:color w:val="272727"/>
          <w:sz w:val="22"/>
          <w:szCs w:val="22"/>
        </w:rPr>
        <w:t>Students can only declare one major. Each semester, courses will be verified that they are on the students’ current degree plan.  All Title IV funding will only pay for courses that are on each students’ degree plan</w:t>
      </w:r>
      <w:r w:rsidR="00A13676" w:rsidRPr="00B5787B">
        <w:rPr>
          <w:color w:val="272727"/>
          <w:sz w:val="22"/>
          <w:szCs w:val="22"/>
        </w:rPr>
        <w:t xml:space="preserve"> or required prerequisites</w:t>
      </w:r>
      <w:r w:rsidRPr="00B5787B">
        <w:rPr>
          <w:color w:val="272727"/>
          <w:sz w:val="22"/>
          <w:szCs w:val="22"/>
        </w:rPr>
        <w:t>. If a student chooses to take classes not on their status sheet, they will be liable for tuition and fees of the course(s) not on their degree plan.</w:t>
      </w:r>
    </w:p>
    <w:p w14:paraId="45001768" w14:textId="77777777" w:rsidR="00EA04B9" w:rsidRPr="00B5787B" w:rsidRDefault="00EA04B9" w:rsidP="00B5787B">
      <w:pPr>
        <w:spacing w:before="100" w:beforeAutospacing="1" w:after="100" w:afterAutospacing="1"/>
        <w:rPr>
          <w:color w:val="272727"/>
          <w:sz w:val="22"/>
          <w:szCs w:val="22"/>
        </w:rPr>
      </w:pPr>
      <w:r w:rsidRPr="00B5787B">
        <w:rPr>
          <w:color w:val="272727"/>
          <w:sz w:val="22"/>
          <w:szCs w:val="22"/>
        </w:rPr>
        <w:t>Transfer Credits</w:t>
      </w:r>
      <w:r w:rsidRPr="00B5787B">
        <w:rPr>
          <w:b/>
          <w:color w:val="272727"/>
          <w:sz w:val="22"/>
          <w:szCs w:val="22"/>
        </w:rPr>
        <w:br/>
      </w:r>
      <w:r w:rsidRPr="00B5787B">
        <w:rPr>
          <w:color w:val="272727"/>
          <w:sz w:val="22"/>
          <w:szCs w:val="22"/>
        </w:rPr>
        <w:t>Transfer credits earned at another institution that are accepted at Oglala La</w:t>
      </w:r>
      <w:r w:rsidR="00056335" w:rsidRPr="00B5787B">
        <w:rPr>
          <w:color w:val="272727"/>
          <w:sz w:val="22"/>
          <w:szCs w:val="22"/>
        </w:rPr>
        <w:t xml:space="preserve">kota College toward the degree </w:t>
      </w:r>
      <w:r w:rsidRPr="00B5787B">
        <w:rPr>
          <w:color w:val="272727"/>
          <w:sz w:val="22"/>
          <w:szCs w:val="22"/>
        </w:rPr>
        <w:t>a student is currently pursuing shall be used in computing the total credits attempted and earned.</w:t>
      </w:r>
    </w:p>
    <w:p w14:paraId="0A4C3617" w14:textId="77777777" w:rsidR="00EA04B9" w:rsidRPr="00B5787B" w:rsidRDefault="00EA04B9" w:rsidP="00B5787B">
      <w:pPr>
        <w:ind w:left="450" w:hanging="450"/>
        <w:jc w:val="both"/>
        <w:rPr>
          <w:color w:val="272727"/>
          <w:sz w:val="22"/>
          <w:szCs w:val="22"/>
        </w:rPr>
      </w:pPr>
      <w:r w:rsidRPr="00B5787B">
        <w:rPr>
          <w:color w:val="272727"/>
          <w:sz w:val="22"/>
          <w:szCs w:val="22"/>
        </w:rPr>
        <w:t xml:space="preserve">Once a student earns a </w:t>
      </w:r>
      <w:r w:rsidR="00056335" w:rsidRPr="00B5787B">
        <w:rPr>
          <w:color w:val="272727"/>
          <w:sz w:val="22"/>
          <w:szCs w:val="22"/>
        </w:rPr>
        <w:t>Bachelor’s</w:t>
      </w:r>
      <w:r w:rsidRPr="00B5787B">
        <w:rPr>
          <w:color w:val="272727"/>
          <w:sz w:val="22"/>
          <w:szCs w:val="22"/>
        </w:rPr>
        <w:t xml:space="preserve"> Degree, they are no longer eligible for a Federal P</w:t>
      </w:r>
      <w:r w:rsidR="00A13676" w:rsidRPr="00B5787B">
        <w:rPr>
          <w:color w:val="272727"/>
          <w:sz w:val="22"/>
          <w:szCs w:val="22"/>
        </w:rPr>
        <w:t>ell</w:t>
      </w:r>
      <w:r w:rsidRPr="00B5787B">
        <w:rPr>
          <w:color w:val="272727"/>
          <w:sz w:val="22"/>
          <w:szCs w:val="22"/>
        </w:rPr>
        <w:t xml:space="preserve"> Grant.</w:t>
      </w:r>
    </w:p>
    <w:sectPr w:rsidR="00EA04B9" w:rsidRPr="00B5787B" w:rsidSect="005617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9F23F" w14:textId="77777777" w:rsidR="00161A78" w:rsidRDefault="00161A78" w:rsidP="00D95B89">
      <w:r>
        <w:separator/>
      </w:r>
    </w:p>
  </w:endnote>
  <w:endnote w:type="continuationSeparator" w:id="0">
    <w:p w14:paraId="1F72F646" w14:textId="77777777" w:rsidR="00161A78" w:rsidRDefault="00161A78" w:rsidP="00D9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FFD37" w14:textId="77777777" w:rsidR="00161A78" w:rsidRDefault="00161A78" w:rsidP="00D95B89">
      <w:r>
        <w:separator/>
      </w:r>
    </w:p>
  </w:footnote>
  <w:footnote w:type="continuationSeparator" w:id="0">
    <w:p w14:paraId="6B699379" w14:textId="77777777" w:rsidR="00161A78" w:rsidRDefault="00161A78" w:rsidP="00D9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58F36" w14:textId="3BFC6238" w:rsidR="00D95B89" w:rsidRDefault="00D95B89">
    <w:pPr>
      <w:pStyle w:val="Header"/>
    </w:pPr>
    <w:r>
      <w:tab/>
    </w:r>
    <w:r>
      <w:tab/>
    </w:r>
    <w:r w:rsidRPr="005F79EF">
      <w:rPr>
        <w:color w:val="00B0F0"/>
      </w:rPr>
      <w:t>(</w:t>
    </w:r>
    <w:r w:rsidR="006B0D2F">
      <w:rPr>
        <w:color w:val="00B0F0"/>
      </w:rPr>
      <w:t>Mark-up)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4D9"/>
    <w:multiLevelType w:val="hybridMultilevel"/>
    <w:tmpl w:val="ADD075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E83428"/>
    <w:multiLevelType w:val="hybridMultilevel"/>
    <w:tmpl w:val="7F1E2CBC"/>
    <w:lvl w:ilvl="0" w:tplc="5DC26D22">
      <w:start w:val="201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074BF1"/>
    <w:multiLevelType w:val="multilevel"/>
    <w:tmpl w:val="E272DB40"/>
    <w:lvl w:ilvl="0">
      <w:start w:val="1"/>
      <w:numFmt w:val="decimal"/>
      <w:lvlText w:val="%1)"/>
      <w:lvlJc w:val="left"/>
      <w:pPr>
        <w:ind w:left="360" w:hanging="360"/>
      </w:pPr>
      <w:rPr>
        <w:color w:val="272727"/>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D87612"/>
    <w:multiLevelType w:val="hybridMultilevel"/>
    <w:tmpl w:val="E3282520"/>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68974">
    <w:abstractNumId w:val="0"/>
  </w:num>
  <w:num w:numId="2" w16cid:durableId="1235627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6170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792427">
    <w:abstractNumId w:val="3"/>
  </w:num>
  <w:num w:numId="5" w16cid:durableId="208714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B9"/>
    <w:rsid w:val="00056335"/>
    <w:rsid w:val="000666AF"/>
    <w:rsid w:val="000B626F"/>
    <w:rsid w:val="00161A78"/>
    <w:rsid w:val="00181E76"/>
    <w:rsid w:val="0028575B"/>
    <w:rsid w:val="0030026B"/>
    <w:rsid w:val="003072BF"/>
    <w:rsid w:val="003414AF"/>
    <w:rsid w:val="00393D4A"/>
    <w:rsid w:val="004F7E18"/>
    <w:rsid w:val="0054310C"/>
    <w:rsid w:val="00555308"/>
    <w:rsid w:val="005566B3"/>
    <w:rsid w:val="005617FF"/>
    <w:rsid w:val="00594E4C"/>
    <w:rsid w:val="005F79EF"/>
    <w:rsid w:val="00604D6F"/>
    <w:rsid w:val="006B0D2F"/>
    <w:rsid w:val="006F020B"/>
    <w:rsid w:val="007A43DB"/>
    <w:rsid w:val="007B0A00"/>
    <w:rsid w:val="007D0FBF"/>
    <w:rsid w:val="007F1448"/>
    <w:rsid w:val="00842539"/>
    <w:rsid w:val="008E3476"/>
    <w:rsid w:val="00901741"/>
    <w:rsid w:val="0092048F"/>
    <w:rsid w:val="009C5379"/>
    <w:rsid w:val="009D53B1"/>
    <w:rsid w:val="00A10BBD"/>
    <w:rsid w:val="00A13676"/>
    <w:rsid w:val="00A743AE"/>
    <w:rsid w:val="00AD67D3"/>
    <w:rsid w:val="00AF2D96"/>
    <w:rsid w:val="00B20464"/>
    <w:rsid w:val="00B3283B"/>
    <w:rsid w:val="00B46D7D"/>
    <w:rsid w:val="00B5787B"/>
    <w:rsid w:val="00B864AC"/>
    <w:rsid w:val="00C33465"/>
    <w:rsid w:val="00C57694"/>
    <w:rsid w:val="00C6546F"/>
    <w:rsid w:val="00CF1B55"/>
    <w:rsid w:val="00D01070"/>
    <w:rsid w:val="00D342D3"/>
    <w:rsid w:val="00D505AA"/>
    <w:rsid w:val="00D66623"/>
    <w:rsid w:val="00D95B89"/>
    <w:rsid w:val="00DC0A45"/>
    <w:rsid w:val="00E94601"/>
    <w:rsid w:val="00EA04B9"/>
    <w:rsid w:val="00F47CD3"/>
    <w:rsid w:val="00F97E78"/>
    <w:rsid w:val="00FE0A2F"/>
    <w:rsid w:val="00FE0A6F"/>
    <w:rsid w:val="00FF4BD1"/>
    <w:rsid w:val="2E7F5CF3"/>
    <w:rsid w:val="3F2C5354"/>
    <w:rsid w:val="57010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3651"/>
  <w15:chartTrackingRefBased/>
  <w15:docId w15:val="{C1D12521-99AD-4805-AAC6-9A592093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B9"/>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B9"/>
    <w:pPr>
      <w:ind w:left="720"/>
    </w:pPr>
    <w:rPr>
      <w:sz w:val="24"/>
      <w:szCs w:val="24"/>
    </w:rPr>
  </w:style>
  <w:style w:type="paragraph" w:styleId="Title">
    <w:name w:val="Title"/>
    <w:basedOn w:val="Normal"/>
    <w:link w:val="TitleChar"/>
    <w:uiPriority w:val="10"/>
    <w:qFormat/>
    <w:rsid w:val="00EA04B9"/>
    <w:pPr>
      <w:jc w:val="center"/>
    </w:pPr>
    <w:rPr>
      <w:rFonts w:ascii="Copperplate Gothic Bold" w:hAnsi="Copperplate Gothic Bold"/>
      <w:sz w:val="44"/>
    </w:rPr>
  </w:style>
  <w:style w:type="character" w:customStyle="1" w:styleId="TitleChar">
    <w:name w:val="Title Char"/>
    <w:link w:val="Title"/>
    <w:uiPriority w:val="10"/>
    <w:rsid w:val="00EA04B9"/>
    <w:rPr>
      <w:rFonts w:ascii="Copperplate Gothic Bold" w:eastAsia="Times New Roman" w:hAnsi="Copperplate Gothic Bold" w:cs="Times New Roman"/>
      <w:sz w:val="44"/>
      <w:szCs w:val="20"/>
    </w:rPr>
  </w:style>
  <w:style w:type="paragraph" w:styleId="BalloonText">
    <w:name w:val="Balloon Text"/>
    <w:basedOn w:val="Normal"/>
    <w:link w:val="BalloonTextChar"/>
    <w:uiPriority w:val="99"/>
    <w:semiHidden/>
    <w:unhideWhenUsed/>
    <w:rsid w:val="000B626F"/>
    <w:rPr>
      <w:rFonts w:ascii="Segoe UI" w:hAnsi="Segoe UI" w:cs="Segoe UI"/>
      <w:sz w:val="18"/>
      <w:szCs w:val="18"/>
    </w:rPr>
  </w:style>
  <w:style w:type="character" w:customStyle="1" w:styleId="BalloonTextChar">
    <w:name w:val="Balloon Text Char"/>
    <w:link w:val="BalloonText"/>
    <w:uiPriority w:val="99"/>
    <w:semiHidden/>
    <w:rsid w:val="000B626F"/>
    <w:rPr>
      <w:rFonts w:ascii="Segoe UI" w:eastAsia="Times New Roman" w:hAnsi="Segoe UI" w:cs="Segoe UI"/>
      <w:sz w:val="18"/>
      <w:szCs w:val="18"/>
    </w:rPr>
  </w:style>
  <w:style w:type="paragraph" w:styleId="Header">
    <w:name w:val="header"/>
    <w:basedOn w:val="Normal"/>
    <w:link w:val="HeaderChar"/>
    <w:uiPriority w:val="99"/>
    <w:unhideWhenUsed/>
    <w:rsid w:val="00D95B89"/>
    <w:pPr>
      <w:tabs>
        <w:tab w:val="center" w:pos="4680"/>
        <w:tab w:val="right" w:pos="9360"/>
      </w:tabs>
    </w:pPr>
  </w:style>
  <w:style w:type="character" w:customStyle="1" w:styleId="HeaderChar">
    <w:name w:val="Header Char"/>
    <w:link w:val="Header"/>
    <w:uiPriority w:val="99"/>
    <w:rsid w:val="00D95B89"/>
    <w:rPr>
      <w:rFonts w:ascii="Times New Roman" w:eastAsia="Times New Roman" w:hAnsi="Times New Roman"/>
    </w:rPr>
  </w:style>
  <w:style w:type="paragraph" w:styleId="Footer">
    <w:name w:val="footer"/>
    <w:basedOn w:val="Normal"/>
    <w:link w:val="FooterChar"/>
    <w:uiPriority w:val="99"/>
    <w:unhideWhenUsed/>
    <w:rsid w:val="00D95B89"/>
    <w:pPr>
      <w:tabs>
        <w:tab w:val="center" w:pos="4680"/>
        <w:tab w:val="right" w:pos="9360"/>
      </w:tabs>
    </w:pPr>
  </w:style>
  <w:style w:type="character" w:customStyle="1" w:styleId="FooterChar">
    <w:name w:val="Footer Char"/>
    <w:link w:val="Footer"/>
    <w:uiPriority w:val="99"/>
    <w:rsid w:val="00D95B8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out xmlns="80cde185-d2a0-45e2-9bde-945b73e57a20">Satisfactory Academic Progress (Policy)</About>
    <lcf76f155ced4ddcb4097134ff3c332f xmlns="80cde185-d2a0-45e2-9bde-945b73e57a20">
      <Terms xmlns="http://schemas.microsoft.com/office/infopath/2007/PartnerControls"/>
    </lcf76f155ced4ddcb4097134ff3c332f>
    <LastUpdate xmlns="80cde185-d2a0-45e2-9bde-945b73e57a20">2023-04-27T07:00:00+00:00</LastUpdate>
    <TaxCatchAll xmlns="8478f348-1289-490d-8229-4b1b88129670" xsi:nil="true"/>
    <MediaLengthInSeconds xmlns="80cde185-d2a0-45e2-9bde-945b73e57a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1EFA8E-2704-41C4-A9CF-F3D53934CDDD}">
  <ds:schemaRefs>
    <ds:schemaRef ds:uri="http://schemas.microsoft.com/sharepoint/v3/contenttype/forms"/>
  </ds:schemaRefs>
</ds:datastoreItem>
</file>

<file path=customXml/itemProps2.xml><?xml version="1.0" encoding="utf-8"?>
<ds:datastoreItem xmlns:ds="http://schemas.openxmlformats.org/officeDocument/2006/customXml" ds:itemID="{23042A48-AA5E-4020-82EC-A90E4619F5B4}">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8478f348-1289-490d-8229-4b1b88129670"/>
    <ds:schemaRef ds:uri="http://schemas.microsoft.com/office/2006/documentManagement/types"/>
    <ds:schemaRef ds:uri="80cde185-d2a0-45e2-9bde-945b73e57a20"/>
    <ds:schemaRef ds:uri="http://purl.org/dc/dcmitype/"/>
    <ds:schemaRef ds:uri="http://purl.org/dc/elements/1.1/"/>
  </ds:schemaRefs>
</ds:datastoreItem>
</file>

<file path=customXml/itemProps3.xml><?xml version="1.0" encoding="utf-8"?>
<ds:datastoreItem xmlns:ds="http://schemas.openxmlformats.org/officeDocument/2006/customXml" ds:itemID="{1349DB02-AB14-41DE-A896-157975C11C97}"/>
</file>

<file path=customXml/itemProps4.xml><?xml version="1.0" encoding="utf-8"?>
<ds:datastoreItem xmlns:ds="http://schemas.openxmlformats.org/officeDocument/2006/customXml" ds:itemID="{206D1976-D9ED-43D4-ACBB-92D039B9D6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Cheryce Runnels</dc:creator>
  <cp:keywords/>
  <cp:lastModifiedBy>Cindy Iron Cloud</cp:lastModifiedBy>
  <cp:revision>3</cp:revision>
  <cp:lastPrinted>2019-03-20T22:12:00Z</cp:lastPrinted>
  <dcterms:created xsi:type="dcterms:W3CDTF">2024-10-02T20:37:00Z</dcterms:created>
  <dcterms:modified xsi:type="dcterms:W3CDTF">2024-10-03T22:23:00Z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Satisfactory Academic Progress (Policy)</vt:lpwstr>
  </property>
  <property fmtid="{D5CDD505-2E9C-101B-9397-08002B2CF9AE}" pid="3" name="ContentTypeId">
    <vt:lpwstr>0x0101001F1E7F0EC2EC0D44A623885941C953B1</vt:lpwstr>
  </property>
  <property fmtid="{D5CDD505-2E9C-101B-9397-08002B2CF9AE}" pid="4" name="Order">
    <vt:r8>3447900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