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40554B" w:rsidP="0040554B" w:rsidRDefault="0040554B" w14:paraId="3048546A" wp14:textId="77777777">
      <w:pPr>
        <w:ind w:firstLine="1170"/>
        <w:jc w:val="right"/>
        <w:rPr>
          <w:rFonts w:ascii="Arial" w:hAnsi="Arial" w:cs="Arial"/>
          <w:b/>
          <w:sz w:val="22"/>
          <w:szCs w:val="22"/>
        </w:rPr>
      </w:pPr>
      <w:r>
        <w:rPr>
          <w:rFonts w:ascii="Arial" w:hAnsi="Arial" w:cs="Arial"/>
          <w:b/>
          <w:sz w:val="22"/>
          <w:szCs w:val="22"/>
        </w:rPr>
        <w:t>89-100-1</w:t>
      </w:r>
    </w:p>
    <w:p xmlns:wp14="http://schemas.microsoft.com/office/word/2010/wordml" w:rsidR="0040554B" w:rsidP="45096939" w:rsidRDefault="0040554B" w14:paraId="562C37BC" wp14:textId="12CEF363">
      <w:pPr>
        <w:ind w:firstLine="1170"/>
        <w:jc w:val="right"/>
        <w:rPr>
          <w:rFonts w:ascii="Arial" w:hAnsi="Arial" w:cs="Arial"/>
          <w:b w:val="1"/>
          <w:bCs w:val="1"/>
          <w:sz w:val="22"/>
          <w:szCs w:val="22"/>
        </w:rPr>
      </w:pPr>
      <w:r w:rsidRPr="45096939" w:rsidR="0040554B">
        <w:rPr>
          <w:rFonts w:ascii="Arial" w:hAnsi="Arial" w:cs="Arial"/>
          <w:b w:val="1"/>
          <w:bCs w:val="1"/>
          <w:sz w:val="22"/>
          <w:szCs w:val="22"/>
        </w:rPr>
        <w:t>BOT 10-28-10, 04-28-16</w:t>
      </w:r>
      <w:r w:rsidRPr="45096939" w:rsidR="00E9674F">
        <w:rPr>
          <w:rFonts w:ascii="Arial" w:hAnsi="Arial" w:cs="Arial"/>
          <w:b w:val="1"/>
          <w:bCs w:val="1"/>
          <w:sz w:val="22"/>
          <w:szCs w:val="22"/>
        </w:rPr>
        <w:t>, 02-28-18</w:t>
      </w:r>
      <w:r w:rsidRPr="45096939" w:rsidR="0047085E">
        <w:rPr>
          <w:rFonts w:ascii="Arial" w:hAnsi="Arial" w:cs="Arial"/>
          <w:b w:val="1"/>
          <w:bCs w:val="1"/>
          <w:sz w:val="22"/>
          <w:szCs w:val="22"/>
        </w:rPr>
        <w:t>, 04-29-20</w:t>
      </w:r>
      <w:r w:rsidRPr="45096939" w:rsidR="1C9F8298">
        <w:rPr>
          <w:rFonts w:ascii="Arial" w:hAnsi="Arial" w:cs="Arial"/>
          <w:b w:val="1"/>
          <w:bCs w:val="1"/>
          <w:sz w:val="22"/>
          <w:szCs w:val="22"/>
        </w:rPr>
        <w:t>, 4-27-2023</w:t>
      </w:r>
    </w:p>
    <w:p xmlns:wp14="http://schemas.microsoft.com/office/word/2010/wordml" w:rsidR="0040554B" w:rsidP="0040554B" w:rsidRDefault="0040554B" w14:paraId="672A6659" wp14:textId="77777777">
      <w:pPr>
        <w:ind w:firstLine="1170"/>
        <w:jc w:val="right"/>
        <w:rPr>
          <w:rFonts w:ascii="Arial" w:hAnsi="Arial" w:cs="Arial"/>
          <w:sz w:val="22"/>
          <w:szCs w:val="22"/>
        </w:rPr>
      </w:pPr>
    </w:p>
    <w:p xmlns:wp14="http://schemas.microsoft.com/office/word/2010/wordml" w:rsidR="0040554B" w:rsidP="0040554B" w:rsidRDefault="0040554B" w14:paraId="0A37501D" wp14:textId="77777777">
      <w:pPr>
        <w:rPr>
          <w:rFonts w:ascii="Arial" w:hAnsi="Arial" w:cs="Arial"/>
          <w:sz w:val="22"/>
          <w:szCs w:val="22"/>
          <w:u w:val="single"/>
        </w:rPr>
      </w:pPr>
    </w:p>
    <w:p xmlns:wp14="http://schemas.microsoft.com/office/word/2010/wordml" w:rsidR="0040554B" w:rsidP="0040554B" w:rsidRDefault="0040554B" w14:paraId="0CEC1E57" wp14:textId="77777777">
      <w:pPr>
        <w:jc w:val="center"/>
        <w:rPr>
          <w:rFonts w:ascii="Arial" w:hAnsi="Arial" w:cs="Arial"/>
          <w:b/>
          <w:sz w:val="22"/>
          <w:szCs w:val="22"/>
        </w:rPr>
      </w:pPr>
      <w:r>
        <w:rPr>
          <w:rFonts w:ascii="Arial" w:hAnsi="Arial" w:cs="Arial"/>
          <w:b/>
          <w:sz w:val="22"/>
          <w:szCs w:val="22"/>
        </w:rPr>
        <w:t>APPLICATION FOR GRADUATION (PROCEDURE)</w:t>
      </w:r>
    </w:p>
    <w:p xmlns:wp14="http://schemas.microsoft.com/office/word/2010/wordml" w:rsidR="0040554B" w:rsidP="0040554B" w:rsidRDefault="0040554B" w14:paraId="5DAB6C7B" wp14:textId="77777777">
      <w:pPr>
        <w:rPr>
          <w:rFonts w:ascii="Arial" w:hAnsi="Arial" w:cs="Arial"/>
          <w:sz w:val="22"/>
          <w:szCs w:val="22"/>
        </w:rPr>
      </w:pPr>
    </w:p>
    <w:p xmlns:wp14="http://schemas.microsoft.com/office/word/2010/wordml" w:rsidR="0040554B" w:rsidP="0040554B" w:rsidRDefault="0040554B" w14:paraId="7FEF285D" wp14:textId="77777777">
      <w:pPr>
        <w:pStyle w:val="BodyTextIndent2"/>
        <w:ind w:left="360"/>
        <w:rPr>
          <w:rFonts w:cs="Arial"/>
          <w:sz w:val="22"/>
          <w:szCs w:val="22"/>
        </w:rPr>
      </w:pPr>
      <w:r>
        <w:rPr>
          <w:rFonts w:cs="Arial"/>
          <w:sz w:val="22"/>
          <w:szCs w:val="22"/>
        </w:rPr>
        <w:t>A.   Student Responsibility</w:t>
      </w:r>
    </w:p>
    <w:p xmlns:wp14="http://schemas.microsoft.com/office/word/2010/wordml" w:rsidR="0040554B" w:rsidP="0040554B" w:rsidRDefault="0040554B" w14:paraId="02EB378F" wp14:textId="77777777">
      <w:pPr>
        <w:pStyle w:val="BodyTextIndent2"/>
        <w:ind w:left="360"/>
        <w:rPr>
          <w:rFonts w:cs="Arial"/>
          <w:sz w:val="22"/>
          <w:szCs w:val="22"/>
        </w:rPr>
      </w:pPr>
    </w:p>
    <w:p xmlns:wp14="http://schemas.microsoft.com/office/word/2010/wordml" w:rsidR="0040554B" w:rsidP="0040554B" w:rsidRDefault="0040554B" w14:paraId="69098298" wp14:textId="77777777">
      <w:pPr>
        <w:pStyle w:val="BodyTextIndent2"/>
        <w:numPr>
          <w:ilvl w:val="0"/>
          <w:numId w:val="1"/>
        </w:numPr>
        <w:rPr>
          <w:rFonts w:cs="Arial"/>
          <w:sz w:val="22"/>
          <w:szCs w:val="22"/>
        </w:rPr>
      </w:pPr>
      <w:r>
        <w:rPr>
          <w:rFonts w:cs="Arial"/>
          <w:sz w:val="22"/>
          <w:szCs w:val="22"/>
        </w:rPr>
        <w:t>It is the responsibility of the student to complete and submi</w:t>
      </w:r>
      <w:r w:rsidR="0047085E">
        <w:rPr>
          <w:rFonts w:cs="Arial"/>
          <w:sz w:val="22"/>
          <w:szCs w:val="22"/>
        </w:rPr>
        <w:t>t an application for graduation</w:t>
      </w:r>
      <w:r>
        <w:rPr>
          <w:rFonts w:cs="Arial"/>
          <w:sz w:val="22"/>
          <w:szCs w:val="22"/>
        </w:rPr>
        <w:t xml:space="preserve">. </w:t>
      </w:r>
    </w:p>
    <w:p xmlns:wp14="http://schemas.microsoft.com/office/word/2010/wordml" w:rsidR="0040554B" w:rsidP="0040554B" w:rsidRDefault="0040554B" w14:paraId="1856FAB4" wp14:textId="77777777">
      <w:pPr>
        <w:pStyle w:val="BodyTextIndent2"/>
        <w:numPr>
          <w:ilvl w:val="0"/>
          <w:numId w:val="1"/>
        </w:numPr>
        <w:rPr>
          <w:rFonts w:cs="Arial"/>
          <w:sz w:val="22"/>
          <w:szCs w:val="22"/>
        </w:rPr>
      </w:pPr>
      <w:r>
        <w:rPr>
          <w:rFonts w:cs="Arial"/>
          <w:sz w:val="22"/>
          <w:szCs w:val="22"/>
        </w:rPr>
        <w:t xml:space="preserve">It is the responsibility of the student to meet with a counselor and/or faculty advisor who will make every effort to assist the student in this process. A typed status sheet and written plan stating when and how the student will meet the remaining requirements for graduation must also be submitted with the application. Courses cannot be used more than once for any degree. </w:t>
      </w:r>
    </w:p>
    <w:p xmlns:wp14="http://schemas.microsoft.com/office/word/2010/wordml" w:rsidRPr="0040554B" w:rsidR="0040554B" w:rsidP="0040554B" w:rsidRDefault="0040554B" w14:paraId="64049AF7" wp14:textId="6011868B">
      <w:pPr>
        <w:pStyle w:val="BodyTextIndent2"/>
        <w:numPr>
          <w:ilvl w:val="0"/>
          <w:numId w:val="1"/>
        </w:numPr>
        <w:rPr>
          <w:rFonts w:cs="Arial"/>
          <w:sz w:val="22"/>
          <w:szCs w:val="22"/>
        </w:rPr>
      </w:pPr>
      <w:r w:rsidRPr="45096939" w:rsidR="0040554B">
        <w:rPr>
          <w:rFonts w:cs="Arial"/>
          <w:sz w:val="22"/>
          <w:szCs w:val="22"/>
        </w:rPr>
        <w:t xml:space="preserve">It is the student’s responsibility to ensure that all degree requirements are met successfully before </w:t>
      </w:r>
      <w:r w:rsidRPr="45096939" w:rsidR="44254F45">
        <w:rPr>
          <w:rFonts w:cs="Arial"/>
          <w:sz w:val="22"/>
          <w:szCs w:val="22"/>
        </w:rPr>
        <w:t>faculty’s</w:t>
      </w:r>
      <w:r w:rsidRPr="45096939" w:rsidR="44254F45">
        <w:rPr>
          <w:rFonts w:cs="Arial"/>
          <w:sz w:val="22"/>
          <w:szCs w:val="22"/>
        </w:rPr>
        <w:t xml:space="preserve"> last day.</w:t>
      </w:r>
      <w:r w:rsidRPr="45096939" w:rsidR="0040554B">
        <w:rPr>
          <w:rFonts w:cs="Arial"/>
          <w:sz w:val="22"/>
          <w:szCs w:val="22"/>
        </w:rPr>
        <w:t xml:space="preserve"> </w:t>
      </w:r>
      <w:r w:rsidRPr="45096939" w:rsidR="0040554B">
        <w:rPr>
          <w:rFonts w:cs="Arial"/>
          <w:sz w:val="22"/>
          <w:szCs w:val="22"/>
        </w:rPr>
        <w:t xml:space="preserve">“F’s” or “Incomplete’s” will not be </w:t>
      </w:r>
      <w:r w:rsidRPr="45096939" w:rsidR="0040554B">
        <w:rPr>
          <w:rFonts w:cs="Arial"/>
          <w:sz w:val="22"/>
          <w:szCs w:val="22"/>
        </w:rPr>
        <w:t>deemed</w:t>
      </w:r>
      <w:r w:rsidRPr="45096939" w:rsidR="0040554B">
        <w:rPr>
          <w:rFonts w:cs="Arial"/>
          <w:sz w:val="22"/>
          <w:szCs w:val="22"/>
        </w:rPr>
        <w:t xml:space="preserve"> satisfactory completion of requirements for any degree program. If a student fails to complete the requirements for graduation by the </w:t>
      </w:r>
      <w:r w:rsidRPr="45096939" w:rsidR="528F18CE">
        <w:rPr>
          <w:rFonts w:cs="Arial"/>
          <w:sz w:val="22"/>
          <w:szCs w:val="22"/>
        </w:rPr>
        <w:t>faculty’s last day</w:t>
      </w:r>
      <w:r w:rsidRPr="45096939" w:rsidR="0040554B">
        <w:rPr>
          <w:rFonts w:cs="Arial"/>
          <w:sz w:val="22"/>
          <w:szCs w:val="22"/>
        </w:rPr>
        <w:t xml:space="preserve"> </w:t>
      </w:r>
      <w:r w:rsidRPr="45096939" w:rsidR="0040554B">
        <w:rPr>
          <w:rFonts w:cs="Arial"/>
          <w:sz w:val="22"/>
          <w:szCs w:val="22"/>
        </w:rPr>
        <w:t>deadline</w:t>
      </w:r>
      <w:r w:rsidRPr="45096939" w:rsidR="0040554B">
        <w:rPr>
          <w:rFonts w:cs="Arial"/>
          <w:sz w:val="22"/>
          <w:szCs w:val="22"/>
        </w:rPr>
        <w:t xml:space="preserve"> then the student will have to reapply for graduation the following academic year. </w:t>
      </w:r>
    </w:p>
    <w:p xmlns:wp14="http://schemas.microsoft.com/office/word/2010/wordml" w:rsidR="0040554B" w:rsidP="0040554B" w:rsidRDefault="0040554B" w14:paraId="6A05A809" wp14:textId="77777777">
      <w:pPr>
        <w:pStyle w:val="BodyTextIndent2"/>
        <w:ind w:left="360"/>
        <w:rPr>
          <w:rFonts w:cs="Arial"/>
          <w:sz w:val="22"/>
          <w:szCs w:val="22"/>
        </w:rPr>
      </w:pPr>
    </w:p>
    <w:p xmlns:wp14="http://schemas.microsoft.com/office/word/2010/wordml" w:rsidR="0040554B" w:rsidP="0040554B" w:rsidRDefault="0040554B" w14:paraId="6A68E674" wp14:textId="77777777">
      <w:pPr>
        <w:pStyle w:val="BodyTextIndent2"/>
        <w:ind w:left="360"/>
        <w:rPr>
          <w:rFonts w:cs="Arial"/>
          <w:sz w:val="22"/>
          <w:szCs w:val="22"/>
        </w:rPr>
      </w:pPr>
      <w:r>
        <w:rPr>
          <w:rFonts w:cs="Arial"/>
          <w:sz w:val="22"/>
          <w:szCs w:val="22"/>
        </w:rPr>
        <w:t xml:space="preserve">B.   Registrar’s Office </w:t>
      </w:r>
    </w:p>
    <w:p xmlns:wp14="http://schemas.microsoft.com/office/word/2010/wordml" w:rsidR="0040554B" w:rsidP="0040554B" w:rsidRDefault="0040554B" w14:paraId="5A39BBE3" wp14:textId="77777777">
      <w:pPr>
        <w:pStyle w:val="BodyTextIndent2"/>
        <w:ind w:left="360"/>
        <w:rPr>
          <w:rFonts w:cs="Arial"/>
          <w:sz w:val="22"/>
          <w:szCs w:val="22"/>
        </w:rPr>
      </w:pPr>
    </w:p>
    <w:p xmlns:wp14="http://schemas.microsoft.com/office/word/2010/wordml" w:rsidR="0040554B" w:rsidP="0040554B" w:rsidRDefault="0040554B" w14:paraId="1FBD232D" wp14:textId="77777777">
      <w:pPr>
        <w:pStyle w:val="BodyTextIndent2"/>
        <w:numPr>
          <w:ilvl w:val="0"/>
          <w:numId w:val="2"/>
        </w:numPr>
        <w:rPr>
          <w:rFonts w:cs="Arial"/>
          <w:sz w:val="22"/>
          <w:szCs w:val="22"/>
        </w:rPr>
      </w:pPr>
      <w:r>
        <w:rPr>
          <w:rFonts w:cs="Arial"/>
          <w:sz w:val="22"/>
          <w:szCs w:val="22"/>
        </w:rPr>
        <w:t xml:space="preserve">The Registrar shall schedule meetings with district counselors to compare the status sheets with the OLC transcripts to confirm that the student is making progress. The Registrar will notify the student in writing, identifying courses needed in order to complete degree requirements. </w:t>
      </w:r>
    </w:p>
    <w:p xmlns:wp14="http://schemas.microsoft.com/office/word/2010/wordml" w:rsidR="0040554B" w:rsidP="0040554B" w:rsidRDefault="0040554B" w14:paraId="2303FCEE" wp14:textId="77777777">
      <w:pPr>
        <w:pStyle w:val="BodyTextIndent2"/>
        <w:numPr>
          <w:ilvl w:val="0"/>
          <w:numId w:val="2"/>
        </w:numPr>
        <w:rPr>
          <w:rFonts w:cs="Arial"/>
          <w:sz w:val="22"/>
          <w:szCs w:val="22"/>
        </w:rPr>
      </w:pPr>
      <w:r>
        <w:rPr>
          <w:rFonts w:cs="Arial"/>
          <w:sz w:val="22"/>
          <w:szCs w:val="22"/>
        </w:rPr>
        <w:t>The Registrar will prepare a roster by April 1</w:t>
      </w:r>
      <w:r w:rsidRPr="00EB54E9">
        <w:rPr>
          <w:rFonts w:cs="Arial"/>
          <w:sz w:val="22"/>
          <w:szCs w:val="22"/>
          <w:vertAlign w:val="superscript"/>
        </w:rPr>
        <w:t>st</w:t>
      </w:r>
      <w:r>
        <w:rPr>
          <w:rFonts w:cs="Arial"/>
          <w:sz w:val="22"/>
          <w:szCs w:val="22"/>
        </w:rPr>
        <w:t xml:space="preserve"> each year of students projected to graduate that spring semester. This roster will be used for all graduation planning functions. </w:t>
      </w:r>
    </w:p>
    <w:p xmlns:wp14="http://schemas.microsoft.com/office/word/2010/wordml" w:rsidR="0040554B" w:rsidP="0040554B" w:rsidRDefault="0040554B" w14:paraId="735087CC" wp14:textId="77777777">
      <w:pPr>
        <w:pStyle w:val="BodyTextIndent2"/>
        <w:numPr>
          <w:ilvl w:val="0"/>
          <w:numId w:val="2"/>
        </w:numPr>
        <w:rPr>
          <w:rFonts w:cs="Arial"/>
          <w:sz w:val="22"/>
          <w:szCs w:val="22"/>
        </w:rPr>
      </w:pPr>
      <w:r>
        <w:rPr>
          <w:rFonts w:cs="Arial"/>
          <w:sz w:val="22"/>
          <w:szCs w:val="22"/>
        </w:rPr>
        <w:t>When grades have been</w:t>
      </w:r>
      <w:r w:rsidR="00E9674F">
        <w:rPr>
          <w:rFonts w:cs="Arial"/>
          <w:sz w:val="22"/>
          <w:szCs w:val="22"/>
        </w:rPr>
        <w:t xml:space="preserve"> posted at the end of each</w:t>
      </w:r>
      <w:r>
        <w:rPr>
          <w:rFonts w:cs="Arial"/>
          <w:sz w:val="22"/>
          <w:szCs w:val="22"/>
        </w:rPr>
        <w:t xml:space="preserve"> semester, the Registrar will send out confirmation letters to all graduate applicants who have successfully completed degree requirements. Denial letters will go out to students who did not complete degree requirements. </w:t>
      </w:r>
    </w:p>
    <w:p xmlns:wp14="http://schemas.microsoft.com/office/word/2010/wordml" w:rsidR="0040554B" w:rsidP="0040554B" w:rsidRDefault="0040554B" w14:paraId="2582ABA2" wp14:textId="77777777">
      <w:pPr>
        <w:pStyle w:val="BodyTextIndent2"/>
        <w:numPr>
          <w:ilvl w:val="0"/>
          <w:numId w:val="2"/>
        </w:numPr>
        <w:rPr>
          <w:rFonts w:cs="Arial"/>
          <w:sz w:val="22"/>
          <w:szCs w:val="22"/>
        </w:rPr>
      </w:pPr>
      <w:r>
        <w:rPr>
          <w:rFonts w:cs="Arial"/>
          <w:sz w:val="22"/>
          <w:szCs w:val="22"/>
        </w:rPr>
        <w:t>Posthumous degree will only be awarded if the student has met 85% of the degree requirements, the degree</w:t>
      </w:r>
      <w:r w:rsidR="00527CCE">
        <w:rPr>
          <w:rFonts w:cs="Arial"/>
          <w:sz w:val="22"/>
          <w:szCs w:val="22"/>
        </w:rPr>
        <w:t xml:space="preserve"> </w:t>
      </w:r>
      <w:r>
        <w:rPr>
          <w:rFonts w:cs="Arial"/>
          <w:sz w:val="22"/>
          <w:szCs w:val="22"/>
        </w:rPr>
        <w:t>shall say “Honorary”, and the student must be currently enrolled. Request must be in writing from immediate family members.</w:t>
      </w:r>
    </w:p>
    <w:p xmlns:wp14="http://schemas.microsoft.com/office/word/2010/wordml" w:rsidRPr="0040554B" w:rsidR="0040554B" w:rsidP="0040554B" w:rsidRDefault="0040554B" w14:paraId="31EBAD9B" wp14:textId="77777777">
      <w:pPr>
        <w:pStyle w:val="BodyTextIndent2"/>
        <w:numPr>
          <w:ilvl w:val="0"/>
          <w:numId w:val="2"/>
        </w:numPr>
        <w:rPr>
          <w:rFonts w:cs="Arial"/>
          <w:sz w:val="22"/>
          <w:szCs w:val="22"/>
        </w:rPr>
      </w:pPr>
      <w:r>
        <w:rPr>
          <w:rFonts w:cs="Arial"/>
          <w:sz w:val="22"/>
          <w:szCs w:val="22"/>
        </w:rPr>
        <w:t xml:space="preserve">Replacement diplomas will be issued once a year. The cost is $25.00, and must include a written request. </w:t>
      </w:r>
    </w:p>
    <w:p xmlns:wp14="http://schemas.microsoft.com/office/word/2010/wordml" w:rsidR="0040554B" w:rsidP="0040554B" w:rsidRDefault="0040554B" w14:paraId="41C8F396" wp14:textId="77777777">
      <w:pPr>
        <w:pStyle w:val="BodyTextIndent2"/>
        <w:ind w:left="360"/>
        <w:rPr>
          <w:rFonts w:cs="Arial"/>
          <w:sz w:val="22"/>
          <w:szCs w:val="22"/>
        </w:rPr>
      </w:pPr>
    </w:p>
    <w:p xmlns:wp14="http://schemas.microsoft.com/office/word/2010/wordml" w:rsidR="0040554B" w:rsidP="0040554B" w:rsidRDefault="0040554B" w14:paraId="5110ADED" wp14:textId="77777777">
      <w:pPr>
        <w:pStyle w:val="BodyTextIndent2"/>
        <w:ind w:left="360"/>
        <w:rPr>
          <w:rFonts w:cs="Arial"/>
          <w:sz w:val="22"/>
          <w:szCs w:val="22"/>
        </w:rPr>
      </w:pPr>
      <w:r>
        <w:rPr>
          <w:rFonts w:cs="Arial"/>
          <w:sz w:val="22"/>
          <w:szCs w:val="22"/>
        </w:rPr>
        <w:t xml:space="preserve">C.   Assessment </w:t>
      </w:r>
    </w:p>
    <w:p xmlns:wp14="http://schemas.microsoft.com/office/word/2010/wordml" w:rsidR="0040554B" w:rsidP="0040554B" w:rsidRDefault="0040554B" w14:paraId="72A3D3EC" wp14:textId="77777777">
      <w:pPr>
        <w:pStyle w:val="BodyTextIndent2"/>
        <w:ind w:left="360"/>
        <w:rPr>
          <w:rFonts w:cs="Arial"/>
          <w:sz w:val="22"/>
          <w:szCs w:val="22"/>
        </w:rPr>
      </w:pPr>
    </w:p>
    <w:p xmlns:wp14="http://schemas.microsoft.com/office/word/2010/wordml" w:rsidR="0040554B" w:rsidP="0040554B" w:rsidRDefault="0040554B" w14:paraId="4B053B25" wp14:textId="77777777">
      <w:pPr>
        <w:pStyle w:val="BodyTextIndent2"/>
        <w:numPr>
          <w:ilvl w:val="0"/>
          <w:numId w:val="3"/>
        </w:numPr>
        <w:rPr>
          <w:rFonts w:cs="Arial"/>
          <w:sz w:val="22"/>
          <w:szCs w:val="22"/>
        </w:rPr>
      </w:pPr>
      <w:r>
        <w:rPr>
          <w:rFonts w:cs="Arial"/>
          <w:sz w:val="22"/>
          <w:szCs w:val="22"/>
        </w:rPr>
        <w:t xml:space="preserve">All students graduating with an associate’s degree, or baccalaureate degree, (or combinations thereof) will take part in </w:t>
      </w:r>
      <w:proofErr w:type="spellStart"/>
      <w:r>
        <w:rPr>
          <w:rFonts w:cs="Arial"/>
          <w:sz w:val="22"/>
          <w:szCs w:val="22"/>
        </w:rPr>
        <w:t>Woiwanyanke</w:t>
      </w:r>
      <w:proofErr w:type="spellEnd"/>
      <w:r>
        <w:rPr>
          <w:rFonts w:cs="Arial"/>
          <w:sz w:val="22"/>
          <w:szCs w:val="22"/>
        </w:rPr>
        <w:t xml:space="preserve"> </w:t>
      </w:r>
      <w:proofErr w:type="spellStart"/>
      <w:r>
        <w:rPr>
          <w:rFonts w:cs="Arial"/>
          <w:sz w:val="22"/>
          <w:szCs w:val="22"/>
        </w:rPr>
        <w:t>Wounspe</w:t>
      </w:r>
      <w:proofErr w:type="spellEnd"/>
      <w:r>
        <w:rPr>
          <w:rFonts w:cs="Arial"/>
          <w:sz w:val="22"/>
          <w:szCs w:val="22"/>
        </w:rPr>
        <w:t xml:space="preserve"> Day (“Looking at oneself and what has been learned”). Results will be used only to improve student learning. Scores on the assessments will not impede graduation completion of any individual or group nor require additional courses. (BOT 5/19/99)</w:t>
      </w:r>
    </w:p>
    <w:p xmlns:wp14="http://schemas.microsoft.com/office/word/2010/wordml" w:rsidR="0040554B" w:rsidP="0040554B" w:rsidRDefault="0040554B" w14:paraId="0D0B940D" wp14:textId="77777777">
      <w:pPr>
        <w:rPr>
          <w:rFonts w:ascii="Arial" w:hAnsi="Arial" w:cs="Arial"/>
          <w:sz w:val="22"/>
          <w:szCs w:val="22"/>
        </w:rPr>
      </w:pPr>
    </w:p>
    <w:p xmlns:wp14="http://schemas.microsoft.com/office/word/2010/wordml" w:rsidR="00823D64" w:rsidRDefault="00823D64" w14:paraId="0E27B00A" wp14:textId="77777777"/>
    <w:p xmlns:wp14="http://schemas.microsoft.com/office/word/2010/wordml" w:rsidR="00823D64" w:rsidRDefault="00823D64" w14:paraId="60061E4C" wp14:textId="77777777"/>
    <w:sectPr w:rsidR="00823D64" w:rsidSect="0061192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5016"/>
    <w:multiLevelType w:val="hybridMultilevel"/>
    <w:tmpl w:val="AA447556"/>
    <w:lvl w:ilvl="0" w:tplc="579C679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2C95799D"/>
    <w:multiLevelType w:val="hybridMultilevel"/>
    <w:tmpl w:val="15B8A950"/>
    <w:lvl w:ilvl="0" w:tplc="0220C682">
      <w:start w:val="1"/>
      <w:numFmt w:val="decimal"/>
      <w:lvlText w:val="%1."/>
      <w:lvlJc w:val="left"/>
      <w:pPr>
        <w:ind w:left="1080" w:hanging="37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795F733F"/>
    <w:multiLevelType w:val="hybridMultilevel"/>
    <w:tmpl w:val="E9CE2372"/>
    <w:lvl w:ilvl="0" w:tplc="1A6C202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259142337">
    <w:abstractNumId w:val="0"/>
  </w:num>
  <w:num w:numId="2" w16cid:durableId="1378748015">
    <w:abstractNumId w:val="1"/>
  </w:num>
  <w:num w:numId="3" w16cid:durableId="205607951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64"/>
    <w:rsid w:val="00061EA2"/>
    <w:rsid w:val="000F2BD5"/>
    <w:rsid w:val="001210DB"/>
    <w:rsid w:val="001B4C59"/>
    <w:rsid w:val="002D3063"/>
    <w:rsid w:val="003E2576"/>
    <w:rsid w:val="0040554B"/>
    <w:rsid w:val="0047085E"/>
    <w:rsid w:val="00527CCE"/>
    <w:rsid w:val="00535B3E"/>
    <w:rsid w:val="00611926"/>
    <w:rsid w:val="006864FC"/>
    <w:rsid w:val="007657E2"/>
    <w:rsid w:val="007B7BFD"/>
    <w:rsid w:val="00817821"/>
    <w:rsid w:val="00823D64"/>
    <w:rsid w:val="008707CF"/>
    <w:rsid w:val="00995002"/>
    <w:rsid w:val="00A855D5"/>
    <w:rsid w:val="00B1282A"/>
    <w:rsid w:val="00E9674F"/>
    <w:rsid w:val="00EB6233"/>
    <w:rsid w:val="00FC5C4D"/>
    <w:rsid w:val="00FF2DFC"/>
    <w:rsid w:val="0E203451"/>
    <w:rsid w:val="1C9F8298"/>
    <w:rsid w:val="44254F45"/>
    <w:rsid w:val="45096939"/>
    <w:rsid w:val="528F1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C47870"/>
  <w15:chartTrackingRefBased/>
  <w15:docId w15:val="{8F3E4245-3ACA-4CA8-B6CA-B9ACB29AB7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3D64"/>
    <w:rPr>
      <w:rFonts w:ascii="Times New Roman" w:hAnsi="Times New Roman" w:eastAsia="Times New Roman"/>
      <w:sz w:val="24"/>
      <w:szCs w:val="24"/>
      <w:lang w:eastAsia="en-US"/>
    </w:rPr>
  </w:style>
  <w:style w:type="paragraph" w:styleId="Heading1">
    <w:name w:val="heading 1"/>
    <w:basedOn w:val="Normal"/>
    <w:next w:val="Normal"/>
    <w:link w:val="Heading1Char"/>
    <w:qFormat/>
    <w:rsid w:val="00823D64"/>
    <w:pPr>
      <w:keepNext/>
      <w:jc w:val="center"/>
      <w:outlineLvl w:val="0"/>
    </w:pPr>
    <w:rPr>
      <w:b/>
      <w:bCs/>
      <w:sz w:val="3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823D64"/>
    <w:rPr>
      <w:rFonts w:ascii="Times New Roman" w:hAnsi="Times New Roman" w:eastAsia="Times New Roman" w:cs="Times New Roman"/>
      <w:b/>
      <w:bCs/>
      <w:sz w:val="32"/>
      <w:szCs w:val="24"/>
      <w:u w:val="single"/>
    </w:rPr>
  </w:style>
  <w:style w:type="paragraph" w:styleId="Title">
    <w:name w:val="Title"/>
    <w:basedOn w:val="Normal"/>
    <w:link w:val="TitleChar"/>
    <w:qFormat/>
    <w:rsid w:val="00823D64"/>
    <w:pPr>
      <w:jc w:val="center"/>
    </w:pPr>
    <w:rPr>
      <w:b/>
      <w:bCs/>
      <w:sz w:val="28"/>
    </w:rPr>
  </w:style>
  <w:style w:type="character" w:styleId="TitleChar" w:customStyle="1">
    <w:name w:val="Title Char"/>
    <w:link w:val="Title"/>
    <w:rsid w:val="00823D64"/>
    <w:rPr>
      <w:rFonts w:ascii="Times New Roman" w:hAnsi="Times New Roman" w:eastAsia="Times New Roman" w:cs="Times New Roman"/>
      <w:b/>
      <w:bCs/>
      <w:sz w:val="28"/>
      <w:szCs w:val="24"/>
    </w:rPr>
  </w:style>
  <w:style w:type="paragraph" w:styleId="BodyTextIndent2">
    <w:name w:val="Body Text Indent 2"/>
    <w:basedOn w:val="Normal"/>
    <w:link w:val="BodyTextIndent2Char"/>
    <w:rsid w:val="0040554B"/>
    <w:pPr>
      <w:widowControl w:val="0"/>
      <w:ind w:left="1440"/>
    </w:pPr>
    <w:rPr>
      <w:rFonts w:ascii="Arial" w:hAnsi="Arial"/>
      <w:szCs w:val="20"/>
    </w:rPr>
  </w:style>
  <w:style w:type="character" w:styleId="BodyTextIndent2Char" w:customStyle="1">
    <w:name w:val="Body Text Indent 2 Char"/>
    <w:link w:val="BodyTextIndent2"/>
    <w:rsid w:val="0040554B"/>
    <w:rPr>
      <w:rFonts w:ascii="Arial" w:hAnsi="Arial" w:eastAsia="Times New Roman"/>
      <w:sz w:val="24"/>
    </w:rPr>
  </w:style>
  <w:style w:type="paragraph" w:styleId="BalloonText">
    <w:name w:val="Balloon Text"/>
    <w:basedOn w:val="Normal"/>
    <w:link w:val="BalloonTextChar"/>
    <w:uiPriority w:val="99"/>
    <w:semiHidden/>
    <w:unhideWhenUsed/>
    <w:rsid w:val="007B7BFD"/>
    <w:rPr>
      <w:rFonts w:ascii="Segoe UI" w:hAnsi="Segoe UI" w:cs="Segoe UI"/>
      <w:sz w:val="18"/>
      <w:szCs w:val="18"/>
    </w:rPr>
  </w:style>
  <w:style w:type="character" w:styleId="BalloonTextChar" w:customStyle="1">
    <w:name w:val="Balloon Text Char"/>
    <w:link w:val="BalloonText"/>
    <w:uiPriority w:val="99"/>
    <w:semiHidden/>
    <w:rsid w:val="007B7BFD"/>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APPLICATION FOR GRADUATION (PROCEDURE)</About>
    <lcf76f155ced4ddcb4097134ff3c332f xmlns="80cde185-d2a0-45e2-9bde-945b73e57a20">
      <Terms xmlns="http://schemas.microsoft.com/office/infopath/2007/PartnerControls"/>
    </lcf76f155ced4ddcb4097134ff3c332f>
    <LastUpdate xmlns="80cde185-d2a0-45e2-9bde-945b73e57a20" xsi:nil="tru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062D3950-A476-4222-A20A-A77534EE1FA3}"/>
</file>

<file path=customXml/itemProps2.xml><?xml version="1.0" encoding="utf-8"?>
<ds:datastoreItem xmlns:ds="http://schemas.openxmlformats.org/officeDocument/2006/customXml" ds:itemID="{5122013F-844A-4B70-AA0A-5A36B387476B}">
  <ds:schemaRefs>
    <ds:schemaRef ds:uri="http://schemas.microsoft.com/office/2006/metadata/longProperties"/>
  </ds:schemaRefs>
</ds:datastoreItem>
</file>

<file path=customXml/itemProps3.xml><?xml version="1.0" encoding="utf-8"?>
<ds:datastoreItem xmlns:ds="http://schemas.openxmlformats.org/officeDocument/2006/customXml" ds:itemID="{B3EC55B7-965B-4930-8AE0-0C39F0E09FB9}">
  <ds:schemaRefs>
    <ds:schemaRef ds:uri="http://schemas.microsoft.com/sharepoint/v3/contenttype/forms"/>
  </ds:schemaRefs>
</ds:datastoreItem>
</file>

<file path=customXml/itemProps4.xml><?xml version="1.0" encoding="utf-8"?>
<ds:datastoreItem xmlns:ds="http://schemas.openxmlformats.org/officeDocument/2006/customXml" ds:itemID="{EC9A7A75-1FA4-40E3-A1C9-F204BE7DB7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Oglala Lakota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dwinters</dc:creator>
  <cp:keywords/>
  <cp:lastModifiedBy>Katie Janis</cp:lastModifiedBy>
  <cp:revision>3</cp:revision>
  <cp:lastPrinted>2020-04-28T21:01:00Z</cp:lastPrinted>
  <dcterms:created xsi:type="dcterms:W3CDTF">2023-05-02T21:55:00Z</dcterms:created>
  <dcterms:modified xsi:type="dcterms:W3CDTF">2023-05-02T21:57:06Z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APPLICATION FOR GRADUATION (PROCEDURE)</vt:lpwstr>
  </property>
  <property fmtid="{D5CDD505-2E9C-101B-9397-08002B2CF9AE}" pid="3" name="ContentTypeId">
    <vt:lpwstr>0x0101001F1E7F0EC2EC0D44A623885941C953B1</vt:lpwstr>
  </property>
  <property fmtid="{D5CDD505-2E9C-101B-9397-08002B2CF9AE}" pid="4" name="Order">
    <vt:r8>1457900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